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5450" w:type="dxa"/>
        <w:tblLayout w:type="fixed"/>
        <w:tblLook w:val="04A0" w:firstRow="1" w:lastRow="0" w:firstColumn="1" w:lastColumn="0" w:noHBand="0" w:noVBand="1"/>
      </w:tblPr>
      <w:tblGrid>
        <w:gridCol w:w="1424"/>
        <w:gridCol w:w="568"/>
        <w:gridCol w:w="2243"/>
        <w:gridCol w:w="2243"/>
        <w:gridCol w:w="2243"/>
        <w:gridCol w:w="2243"/>
        <w:gridCol w:w="2243"/>
        <w:gridCol w:w="2243"/>
      </w:tblGrid>
      <w:tr w:rsidR="00105720">
        <w:trPr>
          <w:trHeight w:val="321"/>
        </w:trPr>
        <w:tc>
          <w:tcPr>
            <w:tcW w:w="1992" w:type="dxa"/>
            <w:gridSpan w:val="2"/>
            <w:shd w:val="clear" w:color="auto" w:fill="DBE5F1" w:themeFill="accent1" w:themeFillTint="33"/>
          </w:tcPr>
          <w:p w:rsidR="00105720" w:rsidRDefault="00105720">
            <w:pPr>
              <w:rPr>
                <w:rFonts w:ascii="Arial" w:hAnsi="Arial" w:cs="Arial"/>
                <w:b/>
              </w:rPr>
            </w:pPr>
          </w:p>
        </w:tc>
        <w:tc>
          <w:tcPr>
            <w:tcW w:w="2243" w:type="dxa"/>
            <w:shd w:val="clear" w:color="auto" w:fill="DBE5F1" w:themeFill="accent1" w:themeFillTint="33"/>
          </w:tcPr>
          <w:p w:rsidR="00105720" w:rsidRDefault="006C156C">
            <w:pPr>
              <w:rPr>
                <w:rFonts w:ascii="Arial" w:hAnsi="Arial" w:cs="Arial"/>
              </w:rPr>
            </w:pPr>
            <w:r>
              <w:rPr>
                <w:rFonts w:ascii="Arial" w:hAnsi="Arial" w:cs="Arial"/>
              </w:rPr>
              <w:t>Autumn 1</w:t>
            </w:r>
          </w:p>
        </w:tc>
        <w:tc>
          <w:tcPr>
            <w:tcW w:w="2243" w:type="dxa"/>
            <w:shd w:val="clear" w:color="auto" w:fill="DBE5F1" w:themeFill="accent1" w:themeFillTint="33"/>
          </w:tcPr>
          <w:p w:rsidR="00105720" w:rsidRDefault="006C156C">
            <w:pPr>
              <w:rPr>
                <w:rFonts w:ascii="Arial" w:hAnsi="Arial" w:cs="Arial"/>
              </w:rPr>
            </w:pPr>
            <w:r>
              <w:rPr>
                <w:rFonts w:ascii="Arial" w:hAnsi="Arial" w:cs="Arial"/>
              </w:rPr>
              <w:t>Autumn 2</w:t>
            </w:r>
          </w:p>
        </w:tc>
        <w:tc>
          <w:tcPr>
            <w:tcW w:w="2243" w:type="dxa"/>
            <w:shd w:val="clear" w:color="auto" w:fill="DBE5F1" w:themeFill="accent1" w:themeFillTint="33"/>
          </w:tcPr>
          <w:p w:rsidR="00105720" w:rsidRDefault="006C156C">
            <w:pPr>
              <w:rPr>
                <w:rFonts w:ascii="Arial" w:hAnsi="Arial" w:cs="Arial"/>
              </w:rPr>
            </w:pPr>
            <w:r>
              <w:rPr>
                <w:rFonts w:ascii="Arial" w:hAnsi="Arial" w:cs="Arial"/>
              </w:rPr>
              <w:t>Spring 1</w:t>
            </w:r>
          </w:p>
        </w:tc>
        <w:tc>
          <w:tcPr>
            <w:tcW w:w="2243" w:type="dxa"/>
            <w:shd w:val="clear" w:color="auto" w:fill="DBE5F1" w:themeFill="accent1" w:themeFillTint="33"/>
          </w:tcPr>
          <w:p w:rsidR="00105720" w:rsidRDefault="006C156C">
            <w:pPr>
              <w:rPr>
                <w:rFonts w:ascii="Arial" w:hAnsi="Arial" w:cs="Arial"/>
              </w:rPr>
            </w:pPr>
            <w:r>
              <w:rPr>
                <w:rFonts w:ascii="Arial" w:hAnsi="Arial" w:cs="Arial"/>
              </w:rPr>
              <w:t>Spring 2</w:t>
            </w:r>
          </w:p>
        </w:tc>
        <w:tc>
          <w:tcPr>
            <w:tcW w:w="2243" w:type="dxa"/>
            <w:shd w:val="clear" w:color="auto" w:fill="DBE5F1" w:themeFill="accent1" w:themeFillTint="33"/>
          </w:tcPr>
          <w:p w:rsidR="00105720" w:rsidRDefault="006C156C">
            <w:pPr>
              <w:rPr>
                <w:rFonts w:ascii="Arial" w:hAnsi="Arial" w:cs="Arial"/>
              </w:rPr>
            </w:pPr>
            <w:r>
              <w:rPr>
                <w:rFonts w:ascii="Arial" w:hAnsi="Arial" w:cs="Arial"/>
              </w:rPr>
              <w:t>Summer 1</w:t>
            </w:r>
          </w:p>
        </w:tc>
        <w:tc>
          <w:tcPr>
            <w:tcW w:w="2243" w:type="dxa"/>
            <w:shd w:val="clear" w:color="auto" w:fill="DBE5F1" w:themeFill="accent1" w:themeFillTint="33"/>
          </w:tcPr>
          <w:p w:rsidR="00105720" w:rsidRDefault="006C156C">
            <w:pPr>
              <w:rPr>
                <w:rFonts w:ascii="Arial" w:hAnsi="Arial" w:cs="Arial"/>
              </w:rPr>
            </w:pPr>
            <w:r>
              <w:rPr>
                <w:rFonts w:ascii="Arial" w:hAnsi="Arial" w:cs="Arial"/>
              </w:rPr>
              <w:t>Summer 2</w:t>
            </w:r>
          </w:p>
        </w:tc>
      </w:tr>
      <w:tr w:rsidR="00105720">
        <w:trPr>
          <w:trHeight w:val="815"/>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t>Theme title</w:t>
            </w:r>
          </w:p>
        </w:tc>
        <w:tc>
          <w:tcPr>
            <w:tcW w:w="2243" w:type="dxa"/>
          </w:tcPr>
          <w:p w:rsidR="00105720" w:rsidRDefault="006C156C">
            <w:pPr>
              <w:rPr>
                <w:rFonts w:ascii="Arial" w:hAnsi="Arial" w:cs="Arial"/>
                <w:sz w:val="20"/>
              </w:rPr>
            </w:pPr>
            <w:r>
              <w:t>Me and My School in Stocksbridge</w:t>
            </w:r>
          </w:p>
        </w:tc>
        <w:tc>
          <w:tcPr>
            <w:tcW w:w="2243" w:type="dxa"/>
          </w:tcPr>
          <w:p w:rsidR="00105720" w:rsidRDefault="006C156C">
            <w:pPr>
              <w:rPr>
                <w:rFonts w:ascii="Arial" w:hAnsi="Arial" w:cs="Arial"/>
                <w:sz w:val="20"/>
              </w:rPr>
            </w:pPr>
            <w:r>
              <w:rPr>
                <w:rFonts w:ascii="Arial" w:hAnsi="Arial" w:cs="Arial"/>
                <w:sz w:val="20"/>
              </w:rPr>
              <w:t>Hidden Heroes</w:t>
            </w:r>
          </w:p>
        </w:tc>
        <w:tc>
          <w:tcPr>
            <w:tcW w:w="2243" w:type="dxa"/>
          </w:tcPr>
          <w:p w:rsidR="00105720" w:rsidRDefault="006C156C">
            <w:pPr>
              <w:rPr>
                <w:rFonts w:ascii="Arial" w:hAnsi="Arial" w:cs="Arial"/>
                <w:sz w:val="20"/>
              </w:rPr>
            </w:pPr>
            <w:r>
              <w:rPr>
                <w:rFonts w:ascii="Arial" w:hAnsi="Arial" w:cs="Arial"/>
                <w:sz w:val="20"/>
              </w:rPr>
              <w:t>Healthy Me</w:t>
            </w:r>
          </w:p>
        </w:tc>
        <w:tc>
          <w:tcPr>
            <w:tcW w:w="2243" w:type="dxa"/>
          </w:tcPr>
          <w:p w:rsidR="00105720" w:rsidRDefault="006C156C">
            <w:pPr>
              <w:rPr>
                <w:rFonts w:ascii="Arial" w:hAnsi="Arial" w:cs="Arial"/>
                <w:sz w:val="20"/>
              </w:rPr>
            </w:pPr>
            <w:r>
              <w:rPr>
                <w:rFonts w:ascii="Arial" w:hAnsi="Arial" w:cs="Arial"/>
                <w:sz w:val="20"/>
              </w:rPr>
              <w:t>Nurturing Nature</w:t>
            </w:r>
          </w:p>
        </w:tc>
        <w:tc>
          <w:tcPr>
            <w:tcW w:w="2243" w:type="dxa"/>
          </w:tcPr>
          <w:p w:rsidR="00105720" w:rsidRDefault="006C156C">
            <w:pPr>
              <w:rPr>
                <w:rFonts w:ascii="Arial" w:hAnsi="Arial" w:cs="Arial"/>
                <w:sz w:val="20"/>
              </w:rPr>
            </w:pPr>
            <w:r>
              <w:rPr>
                <w:rFonts w:ascii="Arial" w:hAnsi="Arial" w:cs="Arial"/>
                <w:sz w:val="20"/>
              </w:rPr>
              <w:t>Extreme Environments</w:t>
            </w:r>
          </w:p>
        </w:tc>
        <w:tc>
          <w:tcPr>
            <w:tcW w:w="2243" w:type="dxa"/>
          </w:tcPr>
          <w:p w:rsidR="00105720" w:rsidRDefault="006C156C">
            <w:pPr>
              <w:rPr>
                <w:rFonts w:ascii="Arial" w:hAnsi="Arial" w:cs="Arial"/>
                <w:sz w:val="20"/>
              </w:rPr>
            </w:pPr>
            <w:r>
              <w:rPr>
                <w:rFonts w:ascii="Arial" w:hAnsi="Arial" w:cs="Arial"/>
                <w:sz w:val="20"/>
              </w:rPr>
              <w:t>How I do like to be beside the seaside</w:t>
            </w:r>
          </w:p>
        </w:tc>
      </w:tr>
      <w:tr w:rsidR="00105720">
        <w:trPr>
          <w:trHeight w:val="815"/>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t>Theme led by….</w:t>
            </w:r>
          </w:p>
        </w:tc>
        <w:tc>
          <w:tcPr>
            <w:tcW w:w="2243" w:type="dxa"/>
          </w:tcPr>
          <w:p w:rsidR="00105720" w:rsidRDefault="006C156C">
            <w:pPr>
              <w:rPr>
                <w:rFonts w:ascii="Arial" w:hAnsi="Arial" w:cs="Arial"/>
                <w:sz w:val="20"/>
              </w:rPr>
            </w:pPr>
            <w:r>
              <w:t xml:space="preserve">History, </w:t>
            </w:r>
            <w:proofErr w:type="spellStart"/>
            <w:r>
              <w:t>Geog</w:t>
            </w:r>
            <w:proofErr w:type="spellEnd"/>
            <w:r>
              <w:t>, science</w:t>
            </w:r>
          </w:p>
        </w:tc>
        <w:tc>
          <w:tcPr>
            <w:tcW w:w="2243" w:type="dxa"/>
          </w:tcPr>
          <w:p w:rsidR="00105720" w:rsidRDefault="006C156C">
            <w:r>
              <w:t xml:space="preserve">History and DT </w:t>
            </w:r>
          </w:p>
          <w:p w:rsidR="00105720" w:rsidRDefault="006C156C">
            <w:pPr>
              <w:rPr>
                <w:rFonts w:ascii="Arial" w:hAnsi="Arial" w:cs="Arial"/>
                <w:sz w:val="20"/>
              </w:rPr>
            </w:pPr>
            <w:r>
              <w:rPr>
                <w:rFonts w:ascii="Arial" w:hAnsi="Arial" w:cs="Arial"/>
                <w:sz w:val="20"/>
              </w:rPr>
              <w:t xml:space="preserve">Mechanisms </w:t>
            </w:r>
          </w:p>
        </w:tc>
        <w:tc>
          <w:tcPr>
            <w:tcW w:w="2243" w:type="dxa"/>
          </w:tcPr>
          <w:p w:rsidR="00105720" w:rsidRDefault="006C156C">
            <w:r>
              <w:t>DT-food</w:t>
            </w:r>
          </w:p>
          <w:p w:rsidR="00105720" w:rsidRDefault="006C156C">
            <w:r>
              <w:t>PSHE</w:t>
            </w:r>
          </w:p>
          <w:p w:rsidR="00105720" w:rsidRDefault="006C156C">
            <w:r>
              <w:t>PE</w:t>
            </w:r>
          </w:p>
          <w:p w:rsidR="00105720" w:rsidRDefault="006C156C">
            <w:pPr>
              <w:rPr>
                <w:rFonts w:ascii="Arial" w:hAnsi="Arial" w:cs="Arial"/>
                <w:sz w:val="20"/>
              </w:rPr>
            </w:pPr>
            <w:r>
              <w:rPr>
                <w:rFonts w:ascii="Arial" w:hAnsi="Arial" w:cs="Arial"/>
                <w:sz w:val="20"/>
              </w:rPr>
              <w:t>Active travel week</w:t>
            </w:r>
          </w:p>
        </w:tc>
        <w:tc>
          <w:tcPr>
            <w:tcW w:w="2243" w:type="dxa"/>
          </w:tcPr>
          <w:p w:rsidR="00105720" w:rsidRDefault="006C156C">
            <w:pPr>
              <w:rPr>
                <w:rFonts w:ascii="Arial" w:hAnsi="Arial" w:cs="Arial"/>
                <w:sz w:val="20"/>
              </w:rPr>
            </w:pPr>
            <w:r>
              <w:t>Science,  art</w:t>
            </w:r>
          </w:p>
        </w:tc>
        <w:tc>
          <w:tcPr>
            <w:tcW w:w="2243" w:type="dxa"/>
          </w:tcPr>
          <w:p w:rsidR="00105720" w:rsidRDefault="006C156C">
            <w:pPr>
              <w:rPr>
                <w:rFonts w:ascii="Arial" w:hAnsi="Arial" w:cs="Arial"/>
                <w:sz w:val="20"/>
              </w:rPr>
            </w:pPr>
            <w:proofErr w:type="spellStart"/>
            <w:r>
              <w:t>Geog</w:t>
            </w:r>
            <w:proofErr w:type="spellEnd"/>
            <w:r>
              <w:t xml:space="preserve">, </w:t>
            </w:r>
            <w:proofErr w:type="spellStart"/>
            <w:r>
              <w:t>science,DT</w:t>
            </w:r>
            <w:proofErr w:type="spellEnd"/>
          </w:p>
        </w:tc>
        <w:tc>
          <w:tcPr>
            <w:tcW w:w="2243" w:type="dxa"/>
          </w:tcPr>
          <w:p w:rsidR="00105720" w:rsidRDefault="006C156C">
            <w:pPr>
              <w:rPr>
                <w:rFonts w:ascii="Arial" w:hAnsi="Arial" w:cs="Arial"/>
                <w:sz w:val="20"/>
              </w:rPr>
            </w:pPr>
            <w:r>
              <w:t xml:space="preserve">History, </w:t>
            </w:r>
            <w:proofErr w:type="spellStart"/>
            <w:r>
              <w:t>Geog,DT</w:t>
            </w:r>
            <w:proofErr w:type="spellEnd"/>
            <w:r>
              <w:t xml:space="preserve"> (boat)</w:t>
            </w:r>
          </w:p>
        </w:tc>
      </w:tr>
      <w:tr w:rsidR="00105720">
        <w:trPr>
          <w:trHeight w:val="815"/>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t>Substantive Concepts (knowledge)</w:t>
            </w:r>
          </w:p>
          <w:p w:rsidR="00105720" w:rsidRDefault="00105720">
            <w:pPr>
              <w:rPr>
                <w:rFonts w:ascii="Arial" w:hAnsi="Arial" w:cs="Arial"/>
                <w:b/>
              </w:rPr>
            </w:pPr>
          </w:p>
          <w:p w:rsidR="00105720" w:rsidRDefault="006C156C">
            <w:pPr>
              <w:rPr>
                <w:rFonts w:ascii="Arial" w:hAnsi="Arial" w:cs="Arial"/>
                <w:b/>
              </w:rPr>
            </w:pPr>
            <w:r>
              <w:rPr>
                <w:rFonts w:ascii="Arial" w:hAnsi="Arial" w:cs="Arial"/>
                <w:b/>
              </w:rPr>
              <w:t>Disciplinary concepts (skills)</w:t>
            </w:r>
          </w:p>
        </w:tc>
        <w:tc>
          <w:tcPr>
            <w:tcW w:w="2243" w:type="dxa"/>
          </w:tcPr>
          <w:p w:rsidR="00105720" w:rsidRDefault="006C156C">
            <w:r>
              <w:t>Community</w:t>
            </w:r>
          </w:p>
          <w:p w:rsidR="00105720" w:rsidRDefault="006C156C">
            <w:pPr>
              <w:rPr>
                <w:rFonts w:ascii="Arial" w:hAnsi="Arial" w:cs="Arial"/>
                <w:sz w:val="20"/>
              </w:rPr>
            </w:pPr>
            <w:r>
              <w:t>Leaders</w:t>
            </w:r>
          </w:p>
        </w:tc>
        <w:tc>
          <w:tcPr>
            <w:tcW w:w="2243" w:type="dxa"/>
          </w:tcPr>
          <w:p w:rsidR="00105720" w:rsidRDefault="006C156C">
            <w:r>
              <w:t>Community</w:t>
            </w:r>
          </w:p>
          <w:p w:rsidR="00105720" w:rsidRDefault="006C156C">
            <w:pPr>
              <w:rPr>
                <w:rFonts w:ascii="Arial" w:hAnsi="Arial" w:cs="Arial"/>
                <w:sz w:val="20"/>
              </w:rPr>
            </w:pPr>
            <w:r>
              <w:t>Leaders</w:t>
            </w:r>
          </w:p>
        </w:tc>
        <w:tc>
          <w:tcPr>
            <w:tcW w:w="2243" w:type="dxa"/>
          </w:tcPr>
          <w:p w:rsidR="00105720" w:rsidRDefault="00105720"/>
        </w:tc>
        <w:tc>
          <w:tcPr>
            <w:tcW w:w="2243" w:type="dxa"/>
          </w:tcPr>
          <w:p w:rsidR="00105720" w:rsidRDefault="00105720"/>
        </w:tc>
        <w:tc>
          <w:tcPr>
            <w:tcW w:w="2243" w:type="dxa"/>
          </w:tcPr>
          <w:p w:rsidR="00105720" w:rsidRDefault="00105720"/>
        </w:tc>
        <w:tc>
          <w:tcPr>
            <w:tcW w:w="2243" w:type="dxa"/>
          </w:tcPr>
          <w:p w:rsidR="00105720" w:rsidRDefault="006C156C">
            <w:pPr>
              <w:rPr>
                <w:rFonts w:ascii="Arial" w:hAnsi="Arial" w:cs="Arial"/>
                <w:sz w:val="20"/>
              </w:rPr>
            </w:pPr>
            <w:r>
              <w:rPr>
                <w:rFonts w:ascii="Arial" w:hAnsi="Arial" w:cs="Arial"/>
                <w:sz w:val="20"/>
              </w:rPr>
              <w:t>Community</w:t>
            </w:r>
          </w:p>
        </w:tc>
      </w:tr>
      <w:tr w:rsidR="00105720">
        <w:trPr>
          <w:trHeight w:val="77"/>
        </w:trPr>
        <w:tc>
          <w:tcPr>
            <w:tcW w:w="1992" w:type="dxa"/>
            <w:gridSpan w:val="2"/>
            <w:shd w:val="clear" w:color="auto" w:fill="DBE5F1" w:themeFill="accent1" w:themeFillTint="33"/>
          </w:tcPr>
          <w:p w:rsidR="00105720" w:rsidRDefault="006C156C">
            <w:pPr>
              <w:pStyle w:val="Heading2"/>
              <w:outlineLvl w:val="1"/>
              <w:rPr>
                <w:rFonts w:ascii="Trebuchet MS" w:hAnsi="Trebuchet MS"/>
                <w:sz w:val="24"/>
              </w:rPr>
            </w:pPr>
            <w:r>
              <w:rPr>
                <w:rFonts w:ascii="Trebuchet MS" w:hAnsi="Trebuchet MS"/>
                <w:sz w:val="24"/>
              </w:rPr>
              <w:t>SPARKLING STARTER… THE</w:t>
            </w:r>
          </w:p>
          <w:p w:rsidR="00105720" w:rsidRDefault="006C156C">
            <w:pPr>
              <w:rPr>
                <w:rFonts w:ascii="Arial" w:hAnsi="Arial" w:cs="Arial"/>
                <w:b/>
              </w:rPr>
            </w:pPr>
            <w:r>
              <w:rPr>
                <w:rFonts w:ascii="Trebuchet MS" w:hAnsi="Trebuchet MS"/>
                <w:b/>
                <w:sz w:val="24"/>
              </w:rPr>
              <w:t>PROVOCATION</w:t>
            </w:r>
          </w:p>
        </w:tc>
        <w:tc>
          <w:tcPr>
            <w:tcW w:w="2243" w:type="dxa"/>
          </w:tcPr>
          <w:p w:rsidR="00105720" w:rsidRDefault="006C156C">
            <w:pPr>
              <w:rPr>
                <w:rFonts w:ascii="Arial" w:hAnsi="Arial" w:cs="Arial"/>
                <w:sz w:val="20"/>
              </w:rPr>
            </w:pPr>
            <w:r>
              <w:rPr>
                <w:rFonts w:ascii="Arial" w:hAnsi="Arial" w:cs="Arial"/>
                <w:sz w:val="20"/>
              </w:rPr>
              <w:t xml:space="preserve">Local walk </w:t>
            </w:r>
          </w:p>
        </w:tc>
        <w:tc>
          <w:tcPr>
            <w:tcW w:w="2243" w:type="dxa"/>
          </w:tcPr>
          <w:p w:rsidR="00105720" w:rsidRDefault="006C156C">
            <w:pPr>
              <w:rPr>
                <w:rFonts w:ascii="Arial" w:hAnsi="Arial" w:cs="Arial"/>
                <w:sz w:val="20"/>
              </w:rPr>
            </w:pPr>
            <w:r>
              <w:rPr>
                <w:rFonts w:ascii="Arial" w:hAnsi="Arial" w:cs="Arial"/>
                <w:sz w:val="20"/>
              </w:rPr>
              <w:t>Visits from Fire service, Paramedic, community police at points in the half term</w:t>
            </w:r>
          </w:p>
        </w:tc>
        <w:tc>
          <w:tcPr>
            <w:tcW w:w="2243" w:type="dxa"/>
          </w:tcPr>
          <w:p w:rsidR="00105720" w:rsidRDefault="00105720">
            <w:pPr>
              <w:rPr>
                <w:rFonts w:ascii="Arial" w:hAnsi="Arial" w:cs="Arial"/>
                <w:sz w:val="20"/>
              </w:rPr>
            </w:pPr>
          </w:p>
        </w:tc>
        <w:tc>
          <w:tcPr>
            <w:tcW w:w="2243" w:type="dxa"/>
          </w:tcPr>
          <w:p w:rsidR="00105720" w:rsidRDefault="00105720">
            <w:pPr>
              <w:rPr>
                <w:rFonts w:ascii="Arial" w:hAnsi="Arial" w:cs="Arial"/>
                <w:sz w:val="20"/>
              </w:rPr>
            </w:pPr>
          </w:p>
        </w:tc>
        <w:tc>
          <w:tcPr>
            <w:tcW w:w="2243" w:type="dxa"/>
          </w:tcPr>
          <w:p w:rsidR="00105720" w:rsidRDefault="006C156C">
            <w:pPr>
              <w:rPr>
                <w:rFonts w:ascii="Arial" w:hAnsi="Arial" w:cs="Arial"/>
                <w:sz w:val="20"/>
              </w:rPr>
            </w:pPr>
            <w:r>
              <w:rPr>
                <w:rFonts w:ascii="Arial" w:hAnsi="Arial" w:cs="Arial"/>
                <w:sz w:val="20"/>
              </w:rPr>
              <w:t>James Ketchell explorer</w:t>
            </w:r>
          </w:p>
        </w:tc>
        <w:tc>
          <w:tcPr>
            <w:tcW w:w="2243" w:type="dxa"/>
          </w:tcPr>
          <w:p w:rsidR="00105720" w:rsidRDefault="006C156C">
            <w:pPr>
              <w:rPr>
                <w:rFonts w:ascii="Arial" w:hAnsi="Arial" w:cs="Arial"/>
                <w:sz w:val="20"/>
              </w:rPr>
            </w:pPr>
            <w:r>
              <w:rPr>
                <w:rFonts w:ascii="Arial" w:hAnsi="Arial" w:cs="Arial"/>
                <w:sz w:val="20"/>
              </w:rPr>
              <w:t>Visit to the Seaside</w:t>
            </w:r>
          </w:p>
        </w:tc>
      </w:tr>
      <w:tr w:rsidR="00105720">
        <w:trPr>
          <w:trHeight w:val="77"/>
        </w:trPr>
        <w:tc>
          <w:tcPr>
            <w:tcW w:w="1992" w:type="dxa"/>
            <w:gridSpan w:val="2"/>
            <w:shd w:val="clear" w:color="auto" w:fill="DBE5F1" w:themeFill="accent1" w:themeFillTint="33"/>
          </w:tcPr>
          <w:p w:rsidR="00105720" w:rsidRDefault="006C156C">
            <w:pPr>
              <w:rPr>
                <w:rFonts w:ascii="Arial" w:hAnsi="Arial" w:cs="Arial"/>
              </w:rPr>
            </w:pPr>
            <w:r>
              <w:rPr>
                <w:rFonts w:ascii="Arial" w:hAnsi="Arial" w:cs="Arial"/>
              </w:rPr>
              <w:t>Maths Y1</w:t>
            </w:r>
          </w:p>
        </w:tc>
        <w:tc>
          <w:tcPr>
            <w:tcW w:w="2243" w:type="dxa"/>
          </w:tcPr>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Place Value(Within 10)</w:t>
            </w:r>
          </w:p>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 (Within 10)</w:t>
            </w:r>
          </w:p>
          <w:p w:rsidR="00105720" w:rsidRDefault="00105720">
            <w:pPr>
              <w:rPr>
                <w:rFonts w:ascii="Arial" w:hAnsi="Arial" w:cs="Arial"/>
                <w:b/>
                <w:sz w:val="20"/>
              </w:rPr>
            </w:pPr>
          </w:p>
        </w:tc>
        <w:tc>
          <w:tcPr>
            <w:tcW w:w="2243" w:type="dxa"/>
          </w:tcPr>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 (Within 10)</w:t>
            </w:r>
          </w:p>
          <w:p w:rsidR="00105720" w:rsidRDefault="006C156C">
            <w:pPr>
              <w:rPr>
                <w:rFonts w:ascii="Arial" w:hAnsi="Arial" w:cs="Arial"/>
                <w:sz w:val="12"/>
                <w:szCs w:val="12"/>
              </w:rPr>
            </w:pPr>
            <w:r>
              <w:rPr>
                <w:rFonts w:ascii="Arial" w:hAnsi="Arial" w:cs="Arial"/>
                <w:b/>
                <w:sz w:val="18"/>
                <w:szCs w:val="18"/>
              </w:rPr>
              <w:t xml:space="preserve">Geometry: </w:t>
            </w:r>
            <w:r>
              <w:rPr>
                <w:rFonts w:ascii="Arial" w:hAnsi="Arial" w:cs="Arial"/>
                <w:sz w:val="18"/>
                <w:szCs w:val="18"/>
              </w:rPr>
              <w:t>Shape</w:t>
            </w:r>
          </w:p>
        </w:tc>
        <w:tc>
          <w:tcPr>
            <w:tcW w:w="2243" w:type="dxa"/>
          </w:tcPr>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Place Value</w:t>
            </w:r>
          </w:p>
          <w:p w:rsidR="00105720" w:rsidRDefault="006C156C">
            <w:pPr>
              <w:rPr>
                <w:rFonts w:ascii="Arial" w:hAnsi="Arial" w:cs="Arial"/>
                <w:sz w:val="18"/>
                <w:szCs w:val="18"/>
              </w:rPr>
            </w:pPr>
            <w:r>
              <w:rPr>
                <w:rFonts w:ascii="Arial" w:hAnsi="Arial" w:cs="Arial"/>
                <w:sz w:val="18"/>
                <w:szCs w:val="18"/>
              </w:rPr>
              <w:t>(Within 20)</w:t>
            </w:r>
          </w:p>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 (Within 20)</w:t>
            </w:r>
          </w:p>
        </w:tc>
        <w:tc>
          <w:tcPr>
            <w:tcW w:w="2243" w:type="dxa"/>
          </w:tcPr>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Place Value</w:t>
            </w:r>
          </w:p>
          <w:p w:rsidR="00105720" w:rsidRDefault="006C156C">
            <w:pPr>
              <w:rPr>
                <w:rFonts w:ascii="Arial" w:hAnsi="Arial" w:cs="Arial"/>
                <w:sz w:val="18"/>
                <w:szCs w:val="18"/>
              </w:rPr>
            </w:pPr>
            <w:r>
              <w:rPr>
                <w:rFonts w:ascii="Arial" w:hAnsi="Arial" w:cs="Arial"/>
                <w:sz w:val="18"/>
                <w:szCs w:val="18"/>
              </w:rPr>
              <w:t>(Within 50)</w:t>
            </w:r>
          </w:p>
          <w:p w:rsidR="00105720" w:rsidRDefault="006C156C">
            <w:pPr>
              <w:ind w:right="113"/>
              <w:rPr>
                <w:rFonts w:ascii="Arial" w:hAnsi="Arial" w:cs="Arial"/>
                <w:sz w:val="18"/>
                <w:szCs w:val="18"/>
              </w:rPr>
            </w:pPr>
            <w:r>
              <w:rPr>
                <w:rFonts w:ascii="Arial" w:hAnsi="Arial" w:cs="Arial"/>
                <w:b/>
                <w:sz w:val="18"/>
                <w:szCs w:val="18"/>
              </w:rPr>
              <w:t>Measurement</w:t>
            </w:r>
            <w:r>
              <w:rPr>
                <w:rFonts w:ascii="Arial" w:hAnsi="Arial" w:cs="Arial"/>
                <w:sz w:val="18"/>
                <w:szCs w:val="18"/>
              </w:rPr>
              <w:t>: Length &amp; Height</w:t>
            </w:r>
          </w:p>
          <w:p w:rsidR="00105720" w:rsidRDefault="006C156C">
            <w:pPr>
              <w:ind w:right="113"/>
              <w:rPr>
                <w:rFonts w:ascii="Arial" w:hAnsi="Arial" w:cs="Arial"/>
                <w:sz w:val="18"/>
                <w:szCs w:val="18"/>
              </w:rPr>
            </w:pPr>
            <w:r>
              <w:rPr>
                <w:rFonts w:ascii="Arial" w:hAnsi="Arial" w:cs="Arial"/>
                <w:b/>
                <w:sz w:val="18"/>
                <w:szCs w:val="18"/>
              </w:rPr>
              <w:t>Measurement</w:t>
            </w:r>
            <w:r>
              <w:rPr>
                <w:rFonts w:ascii="Arial" w:hAnsi="Arial" w:cs="Arial"/>
                <w:sz w:val="18"/>
                <w:szCs w:val="18"/>
              </w:rPr>
              <w:t>: Mass &amp; Volume</w:t>
            </w:r>
          </w:p>
        </w:tc>
        <w:tc>
          <w:tcPr>
            <w:tcW w:w="2243" w:type="dxa"/>
          </w:tcPr>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Multiplication &amp; Division (Including multiples of 2,5,&amp; 10)</w:t>
            </w:r>
          </w:p>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Fractions</w:t>
            </w:r>
          </w:p>
          <w:p w:rsidR="00105720" w:rsidRDefault="006C156C">
            <w:pPr>
              <w:ind w:right="113"/>
              <w:rPr>
                <w:rFonts w:ascii="Arial" w:hAnsi="Arial" w:cs="Arial"/>
                <w:sz w:val="18"/>
                <w:szCs w:val="18"/>
              </w:rPr>
            </w:pPr>
            <w:r>
              <w:rPr>
                <w:rFonts w:ascii="Arial" w:hAnsi="Arial" w:cs="Arial"/>
                <w:b/>
                <w:sz w:val="18"/>
                <w:szCs w:val="18"/>
              </w:rPr>
              <w:t>Geometry</w:t>
            </w:r>
            <w:r>
              <w:rPr>
                <w:rFonts w:ascii="Arial" w:hAnsi="Arial" w:cs="Arial"/>
                <w:sz w:val="18"/>
                <w:szCs w:val="18"/>
              </w:rPr>
              <w:t>: Position &amp; Direction</w:t>
            </w:r>
          </w:p>
          <w:p w:rsidR="00105720" w:rsidRDefault="00105720">
            <w:pPr>
              <w:rPr>
                <w:rFonts w:ascii="Arial" w:hAnsi="Arial" w:cs="Arial"/>
                <w:b/>
                <w:sz w:val="20"/>
              </w:rPr>
            </w:pPr>
          </w:p>
        </w:tc>
        <w:tc>
          <w:tcPr>
            <w:tcW w:w="2243" w:type="dxa"/>
          </w:tcPr>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Place Value (within 100)</w:t>
            </w:r>
          </w:p>
          <w:p w:rsidR="00105720" w:rsidRDefault="006C156C">
            <w:pPr>
              <w:rPr>
                <w:rFonts w:ascii="Arial" w:hAnsi="Arial" w:cs="Arial"/>
                <w:sz w:val="18"/>
                <w:szCs w:val="18"/>
              </w:rPr>
            </w:pPr>
            <w:r>
              <w:rPr>
                <w:rFonts w:ascii="Arial" w:hAnsi="Arial" w:cs="Arial"/>
                <w:b/>
                <w:sz w:val="18"/>
                <w:szCs w:val="18"/>
              </w:rPr>
              <w:t>Measurement</w:t>
            </w:r>
            <w:r>
              <w:rPr>
                <w:rFonts w:ascii="Arial" w:hAnsi="Arial" w:cs="Arial"/>
                <w:sz w:val="18"/>
                <w:szCs w:val="18"/>
              </w:rPr>
              <w:t>: Money</w:t>
            </w:r>
          </w:p>
          <w:p w:rsidR="00105720" w:rsidRDefault="006C156C">
            <w:pPr>
              <w:rPr>
                <w:rFonts w:ascii="Arial" w:hAnsi="Arial" w:cs="Arial"/>
                <w:b/>
                <w:sz w:val="20"/>
              </w:rPr>
            </w:pPr>
            <w:r>
              <w:rPr>
                <w:rFonts w:ascii="Arial" w:hAnsi="Arial" w:cs="Arial"/>
                <w:b/>
                <w:sz w:val="18"/>
                <w:szCs w:val="18"/>
              </w:rPr>
              <w:t>Measurement</w:t>
            </w:r>
            <w:r>
              <w:rPr>
                <w:rFonts w:ascii="Arial" w:hAnsi="Arial" w:cs="Arial"/>
                <w:sz w:val="18"/>
                <w:szCs w:val="18"/>
              </w:rPr>
              <w:t>: Time</w:t>
            </w:r>
          </w:p>
        </w:tc>
      </w:tr>
      <w:tr w:rsidR="00105720">
        <w:trPr>
          <w:trHeight w:val="77"/>
        </w:trPr>
        <w:tc>
          <w:tcPr>
            <w:tcW w:w="1992" w:type="dxa"/>
            <w:gridSpan w:val="2"/>
            <w:shd w:val="clear" w:color="auto" w:fill="DBE5F1" w:themeFill="accent1" w:themeFillTint="33"/>
          </w:tcPr>
          <w:p w:rsidR="00105720" w:rsidRDefault="006C156C">
            <w:pPr>
              <w:rPr>
                <w:rFonts w:ascii="Arial" w:hAnsi="Arial" w:cs="Arial"/>
              </w:rPr>
            </w:pPr>
            <w:r>
              <w:rPr>
                <w:rFonts w:ascii="Arial" w:hAnsi="Arial" w:cs="Arial"/>
              </w:rPr>
              <w:t>Maths Y2</w:t>
            </w:r>
          </w:p>
        </w:tc>
        <w:tc>
          <w:tcPr>
            <w:tcW w:w="2243" w:type="dxa"/>
          </w:tcPr>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Place Value (within 100)</w:t>
            </w:r>
          </w:p>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w:t>
            </w:r>
          </w:p>
          <w:p w:rsidR="00105720" w:rsidRDefault="00105720">
            <w:pPr>
              <w:rPr>
                <w:rFonts w:ascii="Arial" w:hAnsi="Arial" w:cs="Arial"/>
                <w:b/>
                <w:sz w:val="18"/>
                <w:szCs w:val="18"/>
              </w:rPr>
            </w:pPr>
          </w:p>
        </w:tc>
        <w:tc>
          <w:tcPr>
            <w:tcW w:w="2243" w:type="dxa"/>
          </w:tcPr>
          <w:p w:rsidR="00105720" w:rsidRDefault="006C156C">
            <w:pPr>
              <w:rPr>
                <w:rFonts w:ascii="Arial" w:hAnsi="Arial" w:cs="Arial"/>
                <w:sz w:val="18"/>
                <w:szCs w:val="18"/>
              </w:rPr>
            </w:pPr>
            <w:r>
              <w:rPr>
                <w:rFonts w:ascii="Arial" w:hAnsi="Arial" w:cs="Arial"/>
                <w:b/>
                <w:sz w:val="18"/>
                <w:szCs w:val="18"/>
              </w:rPr>
              <w:t>Number</w:t>
            </w:r>
            <w:r>
              <w:rPr>
                <w:rFonts w:ascii="Arial" w:hAnsi="Arial" w:cs="Arial"/>
                <w:sz w:val="18"/>
                <w:szCs w:val="18"/>
              </w:rPr>
              <w:t>: Addition &amp; Subtraction</w:t>
            </w:r>
          </w:p>
          <w:p w:rsidR="00105720" w:rsidRDefault="006C156C">
            <w:r>
              <w:rPr>
                <w:rFonts w:ascii="Arial" w:hAnsi="Arial" w:cs="Arial"/>
                <w:b/>
                <w:sz w:val="18"/>
                <w:szCs w:val="18"/>
              </w:rPr>
              <w:t xml:space="preserve">Geometry: </w:t>
            </w:r>
            <w:r>
              <w:rPr>
                <w:rFonts w:ascii="Arial" w:hAnsi="Arial" w:cs="Arial"/>
                <w:sz w:val="18"/>
                <w:szCs w:val="18"/>
              </w:rPr>
              <w:t>Shape</w:t>
            </w:r>
          </w:p>
          <w:p w:rsidR="00105720" w:rsidRDefault="00105720">
            <w:pPr>
              <w:rPr>
                <w:rFonts w:ascii="Arial" w:hAnsi="Arial" w:cs="Arial"/>
                <w:sz w:val="12"/>
                <w:szCs w:val="12"/>
              </w:rPr>
            </w:pPr>
          </w:p>
        </w:tc>
        <w:tc>
          <w:tcPr>
            <w:tcW w:w="2243" w:type="dxa"/>
          </w:tcPr>
          <w:p w:rsidR="00105720" w:rsidRDefault="006C156C">
            <w:pPr>
              <w:ind w:right="113"/>
              <w:rPr>
                <w:rFonts w:ascii="Arial" w:hAnsi="Arial" w:cs="Arial"/>
                <w:sz w:val="18"/>
                <w:szCs w:val="18"/>
              </w:rPr>
            </w:pPr>
            <w:r>
              <w:rPr>
                <w:rFonts w:ascii="Arial" w:hAnsi="Arial" w:cs="Arial"/>
                <w:b/>
                <w:sz w:val="18"/>
                <w:szCs w:val="18"/>
              </w:rPr>
              <w:t>Measurement</w:t>
            </w:r>
            <w:r>
              <w:rPr>
                <w:rFonts w:ascii="Arial" w:hAnsi="Arial" w:cs="Arial"/>
                <w:sz w:val="18"/>
                <w:szCs w:val="18"/>
              </w:rPr>
              <w:t>: Money</w:t>
            </w:r>
          </w:p>
          <w:p w:rsidR="00105720" w:rsidRDefault="006C156C">
            <w:pPr>
              <w:ind w:right="113"/>
              <w:rPr>
                <w:rFonts w:ascii="Arial" w:hAnsi="Arial" w:cs="Arial"/>
                <w:sz w:val="18"/>
                <w:szCs w:val="18"/>
              </w:rPr>
            </w:pPr>
            <w:r>
              <w:rPr>
                <w:rFonts w:ascii="Arial" w:hAnsi="Arial" w:cs="Arial"/>
                <w:b/>
                <w:sz w:val="18"/>
                <w:szCs w:val="18"/>
              </w:rPr>
              <w:t>Number</w:t>
            </w:r>
            <w:r>
              <w:rPr>
                <w:rFonts w:ascii="Arial" w:hAnsi="Arial" w:cs="Arial"/>
                <w:sz w:val="18"/>
                <w:szCs w:val="18"/>
              </w:rPr>
              <w:t>: Multiplication &amp; Division</w:t>
            </w:r>
          </w:p>
          <w:p w:rsidR="00105720" w:rsidRDefault="00105720">
            <w:pPr>
              <w:rPr>
                <w:rFonts w:ascii="Arial" w:hAnsi="Arial" w:cs="Arial"/>
                <w:b/>
                <w:sz w:val="20"/>
              </w:rPr>
            </w:pPr>
          </w:p>
        </w:tc>
        <w:tc>
          <w:tcPr>
            <w:tcW w:w="2243" w:type="dxa"/>
          </w:tcPr>
          <w:p w:rsidR="00105720" w:rsidRDefault="006C156C">
            <w:pPr>
              <w:ind w:right="113"/>
              <w:rPr>
                <w:rFonts w:ascii="Arial" w:hAnsi="Arial" w:cs="Arial"/>
                <w:sz w:val="18"/>
                <w:szCs w:val="18"/>
              </w:rPr>
            </w:pPr>
            <w:r>
              <w:rPr>
                <w:rFonts w:ascii="Arial" w:hAnsi="Arial" w:cs="Arial"/>
                <w:b/>
                <w:sz w:val="18"/>
                <w:szCs w:val="18"/>
              </w:rPr>
              <w:t>Number</w:t>
            </w:r>
            <w:r>
              <w:rPr>
                <w:rFonts w:ascii="Arial" w:hAnsi="Arial" w:cs="Arial"/>
                <w:sz w:val="18"/>
                <w:szCs w:val="18"/>
              </w:rPr>
              <w:t>: Multiplication &amp; Division</w:t>
            </w:r>
          </w:p>
          <w:p w:rsidR="00105720" w:rsidRDefault="006C156C">
            <w:pPr>
              <w:ind w:right="113"/>
              <w:rPr>
                <w:rFonts w:ascii="Arial" w:hAnsi="Arial" w:cs="Arial"/>
                <w:sz w:val="18"/>
                <w:szCs w:val="18"/>
              </w:rPr>
            </w:pPr>
            <w:r>
              <w:rPr>
                <w:rFonts w:ascii="Arial" w:hAnsi="Arial" w:cs="Arial"/>
                <w:b/>
                <w:sz w:val="18"/>
                <w:szCs w:val="18"/>
              </w:rPr>
              <w:t>Measurement</w:t>
            </w:r>
            <w:r>
              <w:rPr>
                <w:rFonts w:ascii="Arial" w:hAnsi="Arial" w:cs="Arial"/>
                <w:sz w:val="18"/>
                <w:szCs w:val="18"/>
              </w:rPr>
              <w:t>: Length &amp; Height</w:t>
            </w:r>
          </w:p>
          <w:p w:rsidR="00105720" w:rsidRDefault="006C156C">
            <w:pPr>
              <w:ind w:right="113"/>
              <w:rPr>
                <w:rFonts w:ascii="Arial" w:hAnsi="Arial" w:cs="Arial"/>
                <w:sz w:val="18"/>
                <w:szCs w:val="18"/>
              </w:rPr>
            </w:pPr>
            <w:r>
              <w:rPr>
                <w:rFonts w:ascii="Arial" w:hAnsi="Arial" w:cs="Arial"/>
                <w:b/>
                <w:sz w:val="18"/>
                <w:szCs w:val="18"/>
              </w:rPr>
              <w:t>Measurement</w:t>
            </w:r>
            <w:r>
              <w:rPr>
                <w:rFonts w:ascii="Arial" w:hAnsi="Arial" w:cs="Arial"/>
                <w:sz w:val="18"/>
                <w:szCs w:val="18"/>
              </w:rPr>
              <w:t>: Mass, Capacity and Temperature</w:t>
            </w:r>
          </w:p>
          <w:p w:rsidR="00105720" w:rsidRDefault="00105720">
            <w:pPr>
              <w:rPr>
                <w:rFonts w:ascii="Arial" w:hAnsi="Arial" w:cs="Arial"/>
                <w:b/>
                <w:sz w:val="20"/>
              </w:rPr>
            </w:pPr>
          </w:p>
        </w:tc>
        <w:tc>
          <w:tcPr>
            <w:tcW w:w="2243" w:type="dxa"/>
          </w:tcPr>
          <w:p w:rsidR="00105720" w:rsidRDefault="006C156C">
            <w:pPr>
              <w:rPr>
                <w:rFonts w:ascii="Arial" w:hAnsi="Arial" w:cs="Arial"/>
                <w:sz w:val="18"/>
                <w:szCs w:val="18"/>
              </w:rPr>
            </w:pPr>
            <w:r>
              <w:rPr>
                <w:rFonts w:ascii="Arial" w:hAnsi="Arial" w:cs="Arial"/>
                <w:b/>
                <w:sz w:val="18"/>
                <w:szCs w:val="18"/>
              </w:rPr>
              <w:t xml:space="preserve">Number: </w:t>
            </w:r>
            <w:r>
              <w:rPr>
                <w:rFonts w:ascii="Arial" w:hAnsi="Arial" w:cs="Arial"/>
                <w:sz w:val="18"/>
                <w:szCs w:val="18"/>
              </w:rPr>
              <w:t>Fractions</w:t>
            </w:r>
          </w:p>
          <w:p w:rsidR="00105720" w:rsidRDefault="006C156C">
            <w:pPr>
              <w:rPr>
                <w:rFonts w:ascii="Arial" w:hAnsi="Arial" w:cs="Arial"/>
                <w:b/>
                <w:sz w:val="20"/>
              </w:rPr>
            </w:pPr>
            <w:r>
              <w:rPr>
                <w:b/>
              </w:rPr>
              <w:t>Measurement:</w:t>
            </w:r>
            <w:r>
              <w:t xml:space="preserve"> Time</w:t>
            </w:r>
          </w:p>
        </w:tc>
        <w:tc>
          <w:tcPr>
            <w:tcW w:w="2243" w:type="dxa"/>
          </w:tcPr>
          <w:p w:rsidR="00105720" w:rsidRDefault="006C156C">
            <w:pPr>
              <w:rPr>
                <w:rFonts w:ascii="Arial" w:hAnsi="Arial" w:cs="Arial"/>
                <w:sz w:val="18"/>
                <w:szCs w:val="18"/>
              </w:rPr>
            </w:pPr>
            <w:r>
              <w:rPr>
                <w:rFonts w:ascii="Arial" w:hAnsi="Arial" w:cs="Arial"/>
                <w:b/>
                <w:sz w:val="18"/>
                <w:szCs w:val="18"/>
              </w:rPr>
              <w:t>Statistics</w:t>
            </w:r>
            <w:r>
              <w:rPr>
                <w:rFonts w:ascii="Arial" w:hAnsi="Arial" w:cs="Arial"/>
                <w:b/>
                <w:sz w:val="18"/>
                <w:szCs w:val="18"/>
              </w:rPr>
              <w:br/>
              <w:t>Geometry</w:t>
            </w:r>
            <w:r>
              <w:rPr>
                <w:rFonts w:ascii="Arial" w:hAnsi="Arial" w:cs="Arial"/>
                <w:sz w:val="18"/>
                <w:szCs w:val="18"/>
              </w:rPr>
              <w:t>: Position &amp; Direction</w:t>
            </w:r>
          </w:p>
          <w:p w:rsidR="00105720" w:rsidRDefault="006C156C">
            <w:pPr>
              <w:rPr>
                <w:rFonts w:ascii="Arial" w:hAnsi="Arial" w:cs="Arial"/>
                <w:sz w:val="18"/>
                <w:szCs w:val="18"/>
              </w:rPr>
            </w:pPr>
            <w:r>
              <w:rPr>
                <w:rFonts w:ascii="Arial" w:hAnsi="Arial" w:cs="Arial"/>
                <w:b/>
                <w:sz w:val="18"/>
                <w:szCs w:val="18"/>
              </w:rPr>
              <w:t xml:space="preserve">Problem solving &amp; efficient strategies </w:t>
            </w:r>
          </w:p>
          <w:p w:rsidR="00105720" w:rsidRDefault="00105720">
            <w:pPr>
              <w:rPr>
                <w:rFonts w:ascii="Arial" w:hAnsi="Arial" w:cs="Arial"/>
                <w:b/>
                <w:sz w:val="20"/>
              </w:rPr>
            </w:pPr>
          </w:p>
        </w:tc>
      </w:tr>
      <w:tr w:rsidR="00105720">
        <w:trPr>
          <w:trHeight w:val="77"/>
        </w:trPr>
        <w:tc>
          <w:tcPr>
            <w:tcW w:w="1992" w:type="dxa"/>
            <w:gridSpan w:val="2"/>
            <w:shd w:val="clear" w:color="auto" w:fill="DBE5F1" w:themeFill="accent1" w:themeFillTint="33"/>
          </w:tcPr>
          <w:p w:rsidR="00105720" w:rsidRDefault="006C156C">
            <w:pPr>
              <w:rPr>
                <w:rFonts w:ascii="Arial" w:hAnsi="Arial" w:cs="Arial"/>
              </w:rPr>
            </w:pPr>
            <w:r>
              <w:rPr>
                <w:rFonts w:ascii="Arial" w:hAnsi="Arial" w:cs="Arial"/>
              </w:rPr>
              <w:t>English including book focus</w:t>
            </w:r>
          </w:p>
        </w:tc>
        <w:tc>
          <w:tcPr>
            <w:tcW w:w="2243" w:type="dxa"/>
          </w:tcPr>
          <w:p w:rsidR="00010A59" w:rsidRDefault="00010A59" w:rsidP="00010A59">
            <w:pPr>
              <w:rPr>
                <w:rFonts w:ascii="Arial" w:hAnsi="Arial" w:cs="Arial"/>
                <w:b/>
                <w:sz w:val="20"/>
              </w:rPr>
            </w:pPr>
            <w:r>
              <w:rPr>
                <w:rFonts w:ascii="Arial" w:hAnsi="Arial" w:cs="Arial"/>
                <w:b/>
                <w:sz w:val="20"/>
              </w:rPr>
              <w:t>Narrative-retell a story ORALLY</w:t>
            </w:r>
          </w:p>
          <w:p w:rsidR="00010A59" w:rsidRDefault="00010A59" w:rsidP="00010A59">
            <w:pPr>
              <w:rPr>
                <w:rFonts w:ascii="Arial" w:hAnsi="Arial" w:cs="Arial"/>
                <w:sz w:val="20"/>
              </w:rPr>
            </w:pPr>
          </w:p>
          <w:p w:rsidR="00010A59" w:rsidRDefault="00010A59" w:rsidP="00010A59">
            <w:pPr>
              <w:rPr>
                <w:rFonts w:ascii="Arial" w:hAnsi="Arial" w:cs="Arial"/>
                <w:sz w:val="20"/>
              </w:rPr>
            </w:pPr>
            <w:r>
              <w:rPr>
                <w:rFonts w:ascii="Arial" w:hAnsi="Arial" w:cs="Arial"/>
                <w:sz w:val="20"/>
              </w:rPr>
              <w:t>Y1</w:t>
            </w:r>
          </w:p>
          <w:p w:rsidR="00010A59" w:rsidRDefault="00010A59" w:rsidP="00010A59">
            <w:pPr>
              <w:rPr>
                <w:rFonts w:ascii="Arial" w:hAnsi="Arial" w:cs="Arial"/>
                <w:sz w:val="12"/>
                <w:szCs w:val="12"/>
              </w:rPr>
            </w:pPr>
            <w:r>
              <w:rPr>
                <w:rFonts w:ascii="Arial" w:hAnsi="Arial" w:cs="Arial"/>
                <w:sz w:val="12"/>
                <w:szCs w:val="12"/>
              </w:rPr>
              <w:t>Write simple dictated sentences from a familiar story.</w:t>
            </w:r>
          </w:p>
          <w:p w:rsidR="00010A59" w:rsidRDefault="00010A59" w:rsidP="00010A59">
            <w:pPr>
              <w:rPr>
                <w:rFonts w:ascii="Arial" w:hAnsi="Arial" w:cs="Arial"/>
                <w:sz w:val="12"/>
                <w:szCs w:val="12"/>
              </w:rPr>
            </w:pPr>
          </w:p>
          <w:p w:rsidR="00010A59" w:rsidRDefault="00010A59" w:rsidP="00010A59">
            <w:pPr>
              <w:rPr>
                <w:rFonts w:ascii="Arial" w:hAnsi="Arial" w:cs="Arial"/>
                <w:sz w:val="12"/>
                <w:szCs w:val="12"/>
              </w:rPr>
            </w:pPr>
          </w:p>
          <w:p w:rsidR="00010A59" w:rsidRDefault="00010A59" w:rsidP="00010A59">
            <w:pPr>
              <w:rPr>
                <w:rFonts w:ascii="Arial" w:hAnsi="Arial" w:cs="Arial"/>
                <w:sz w:val="20"/>
                <w:szCs w:val="20"/>
              </w:rPr>
            </w:pPr>
          </w:p>
          <w:p w:rsidR="00010A59" w:rsidRDefault="00010A59" w:rsidP="00010A59">
            <w:pPr>
              <w:rPr>
                <w:rFonts w:ascii="Arial" w:hAnsi="Arial" w:cs="Arial"/>
                <w:sz w:val="20"/>
                <w:szCs w:val="20"/>
              </w:rPr>
            </w:pPr>
            <w:r>
              <w:rPr>
                <w:rFonts w:ascii="Arial" w:hAnsi="Arial" w:cs="Arial"/>
                <w:sz w:val="20"/>
                <w:szCs w:val="20"/>
              </w:rPr>
              <w:t>Y2</w:t>
            </w:r>
          </w:p>
          <w:p w:rsidR="00010A59" w:rsidRDefault="00010A59" w:rsidP="00010A59">
            <w:pPr>
              <w:rPr>
                <w:rFonts w:ascii="Arial" w:hAnsi="Arial" w:cs="Arial"/>
                <w:sz w:val="12"/>
                <w:szCs w:val="12"/>
              </w:rPr>
            </w:pPr>
            <w:r>
              <w:rPr>
                <w:rFonts w:ascii="Arial" w:hAnsi="Arial" w:cs="Arial"/>
                <w:sz w:val="12"/>
                <w:szCs w:val="12"/>
              </w:rPr>
              <w:lastRenderedPageBreak/>
              <w:t>Oral story telling.</w:t>
            </w:r>
          </w:p>
          <w:p w:rsidR="00010A59" w:rsidRDefault="00010A59" w:rsidP="00010A59">
            <w:pPr>
              <w:rPr>
                <w:rFonts w:ascii="Arial" w:hAnsi="Arial" w:cs="Arial"/>
                <w:sz w:val="12"/>
                <w:szCs w:val="12"/>
              </w:rPr>
            </w:pPr>
            <w:r>
              <w:rPr>
                <w:rFonts w:ascii="Arial" w:hAnsi="Arial" w:cs="Arial"/>
                <w:sz w:val="12"/>
                <w:szCs w:val="12"/>
              </w:rPr>
              <w:t>Write extended sentences using the conjunction ‘and’ to retell a familiar story.</w:t>
            </w:r>
          </w:p>
          <w:p w:rsidR="00010A59" w:rsidRDefault="00010A59" w:rsidP="00010A59">
            <w:pPr>
              <w:rPr>
                <w:rFonts w:ascii="Arial" w:hAnsi="Arial" w:cs="Arial"/>
                <w:sz w:val="20"/>
              </w:rPr>
            </w:pPr>
          </w:p>
          <w:p w:rsidR="00105720" w:rsidRDefault="00105720">
            <w:pPr>
              <w:rPr>
                <w:rFonts w:ascii="Arial" w:hAnsi="Arial" w:cs="Arial"/>
                <w:sz w:val="18"/>
                <w:szCs w:val="18"/>
              </w:rPr>
            </w:pPr>
          </w:p>
        </w:tc>
        <w:tc>
          <w:tcPr>
            <w:tcW w:w="2243" w:type="dxa"/>
          </w:tcPr>
          <w:p w:rsidR="00105720" w:rsidRDefault="006C156C">
            <w:pPr>
              <w:rPr>
                <w:rFonts w:ascii="Arial" w:hAnsi="Arial" w:cs="Arial"/>
                <w:b/>
                <w:sz w:val="18"/>
                <w:szCs w:val="18"/>
              </w:rPr>
            </w:pPr>
            <w:r>
              <w:rPr>
                <w:rFonts w:ascii="Arial" w:hAnsi="Arial" w:cs="Arial"/>
                <w:b/>
                <w:sz w:val="18"/>
                <w:szCs w:val="18"/>
              </w:rPr>
              <w:lastRenderedPageBreak/>
              <w:t>Poetry</w:t>
            </w:r>
          </w:p>
          <w:p w:rsidR="00105720" w:rsidRDefault="006C156C">
            <w:pPr>
              <w:rPr>
                <w:rFonts w:ascii="Arial" w:hAnsi="Arial" w:cs="Arial"/>
                <w:b/>
                <w:sz w:val="18"/>
                <w:szCs w:val="18"/>
              </w:rPr>
            </w:pPr>
            <w:r>
              <w:rPr>
                <w:rFonts w:ascii="Arial" w:hAnsi="Arial" w:cs="Arial"/>
                <w:b/>
                <w:sz w:val="18"/>
                <w:szCs w:val="18"/>
              </w:rPr>
              <w:t>Y1- Firework poem ‘</w:t>
            </w:r>
            <w:proofErr w:type="spellStart"/>
            <w:r>
              <w:rPr>
                <w:rFonts w:ascii="Arial" w:hAnsi="Arial" w:cs="Arial"/>
                <w:b/>
                <w:sz w:val="18"/>
                <w:szCs w:val="18"/>
              </w:rPr>
              <w:t>Zim</w:t>
            </w:r>
            <w:proofErr w:type="spellEnd"/>
            <w:r>
              <w:rPr>
                <w:rFonts w:ascii="Arial" w:hAnsi="Arial" w:cs="Arial"/>
                <w:b/>
                <w:sz w:val="18"/>
                <w:szCs w:val="18"/>
              </w:rPr>
              <w:t xml:space="preserve"> </w:t>
            </w:r>
            <w:proofErr w:type="spellStart"/>
            <w:r>
              <w:rPr>
                <w:rFonts w:ascii="Arial" w:hAnsi="Arial" w:cs="Arial"/>
                <w:b/>
                <w:sz w:val="18"/>
                <w:szCs w:val="18"/>
              </w:rPr>
              <w:t>Zam</w:t>
            </w:r>
            <w:proofErr w:type="spellEnd"/>
            <w:r>
              <w:rPr>
                <w:rFonts w:ascii="Arial" w:hAnsi="Arial" w:cs="Arial"/>
                <w:b/>
                <w:sz w:val="18"/>
                <w:szCs w:val="18"/>
              </w:rPr>
              <w:t xml:space="preserve"> Zoom’</w:t>
            </w:r>
          </w:p>
          <w:p w:rsidR="00105720" w:rsidRDefault="00105720">
            <w:pPr>
              <w:rPr>
                <w:rFonts w:ascii="Arial" w:hAnsi="Arial" w:cs="Arial"/>
                <w:b/>
                <w:sz w:val="18"/>
                <w:szCs w:val="18"/>
              </w:rPr>
            </w:pPr>
          </w:p>
          <w:p w:rsidR="00105720" w:rsidRDefault="006C156C">
            <w:pPr>
              <w:rPr>
                <w:rFonts w:ascii="Arial" w:hAnsi="Arial" w:cs="Arial"/>
                <w:b/>
                <w:sz w:val="18"/>
                <w:szCs w:val="18"/>
              </w:rPr>
            </w:pPr>
            <w:r>
              <w:rPr>
                <w:rFonts w:ascii="Arial" w:hAnsi="Arial" w:cs="Arial"/>
                <w:b/>
                <w:sz w:val="18"/>
                <w:szCs w:val="18"/>
              </w:rPr>
              <w:t>Y2- ‘Firework poem’ The Wright Stuff</w:t>
            </w:r>
          </w:p>
          <w:p w:rsidR="00105720" w:rsidRDefault="00105720">
            <w:pPr>
              <w:rPr>
                <w:rFonts w:ascii="Arial" w:hAnsi="Arial" w:cs="Arial"/>
                <w:b/>
                <w:sz w:val="18"/>
                <w:szCs w:val="18"/>
              </w:rPr>
            </w:pPr>
          </w:p>
          <w:p w:rsidR="00105720" w:rsidRDefault="006C156C">
            <w:pPr>
              <w:rPr>
                <w:rFonts w:ascii="Arial" w:hAnsi="Arial" w:cs="Arial"/>
                <w:b/>
                <w:sz w:val="18"/>
                <w:szCs w:val="18"/>
              </w:rPr>
            </w:pPr>
            <w:r>
              <w:rPr>
                <w:rFonts w:ascii="Arial" w:hAnsi="Arial" w:cs="Arial"/>
                <w:b/>
                <w:sz w:val="18"/>
                <w:szCs w:val="18"/>
              </w:rPr>
              <w:t>Recount</w:t>
            </w:r>
          </w:p>
          <w:p w:rsidR="00105720" w:rsidRDefault="00105720">
            <w:pPr>
              <w:rPr>
                <w:rFonts w:ascii="Arial" w:hAnsi="Arial" w:cs="Arial"/>
                <w:b/>
                <w:sz w:val="18"/>
                <w:szCs w:val="18"/>
              </w:rPr>
            </w:pPr>
          </w:p>
          <w:p w:rsidR="00105720" w:rsidRDefault="006C156C">
            <w:pPr>
              <w:rPr>
                <w:rFonts w:ascii="Arial" w:hAnsi="Arial" w:cs="Arial"/>
                <w:sz w:val="18"/>
                <w:szCs w:val="18"/>
              </w:rPr>
            </w:pPr>
            <w:r>
              <w:rPr>
                <w:rFonts w:ascii="Arial" w:hAnsi="Arial" w:cs="Arial"/>
                <w:sz w:val="18"/>
                <w:szCs w:val="18"/>
              </w:rPr>
              <w:lastRenderedPageBreak/>
              <w:t>Y1</w:t>
            </w:r>
          </w:p>
          <w:p w:rsidR="00105720" w:rsidRDefault="006C156C">
            <w:pPr>
              <w:rPr>
                <w:rFonts w:ascii="Arial" w:hAnsi="Arial" w:cs="Arial"/>
                <w:sz w:val="18"/>
                <w:szCs w:val="18"/>
              </w:rPr>
            </w:pPr>
            <w:r>
              <w:rPr>
                <w:rFonts w:ascii="Arial" w:hAnsi="Arial" w:cs="Arial"/>
                <w:sz w:val="18"/>
                <w:szCs w:val="18"/>
              </w:rPr>
              <w:t xml:space="preserve">Describe incidents from own experience in an audible voice using sequencing words and phrases such as ‘then’, ‘after that’ first, next, after, when. </w:t>
            </w:r>
          </w:p>
          <w:p w:rsidR="00105720" w:rsidRDefault="006C156C">
            <w:pPr>
              <w:rPr>
                <w:rFonts w:ascii="Arial" w:hAnsi="Arial" w:cs="Arial"/>
                <w:sz w:val="18"/>
                <w:szCs w:val="18"/>
              </w:rPr>
            </w:pPr>
            <w:r>
              <w:rPr>
                <w:rFonts w:ascii="Arial" w:hAnsi="Arial" w:cs="Arial"/>
                <w:sz w:val="18"/>
                <w:szCs w:val="18"/>
              </w:rPr>
              <w:t xml:space="preserve">; listen to other’s recounts and ask relevant questions. </w:t>
            </w:r>
          </w:p>
          <w:p w:rsidR="00105720" w:rsidRDefault="006C156C">
            <w:pPr>
              <w:rPr>
                <w:rFonts w:ascii="Arial" w:hAnsi="Arial" w:cs="Arial"/>
                <w:sz w:val="18"/>
                <w:szCs w:val="18"/>
              </w:rPr>
            </w:pPr>
            <w:r>
              <w:rPr>
                <w:rFonts w:ascii="Arial" w:hAnsi="Arial" w:cs="Arial"/>
                <w:sz w:val="18"/>
                <w:szCs w:val="18"/>
              </w:rPr>
              <w:t>Write simple first person recounts linked to topics of interest/study or to personal experience, using the language of texts read as models for own writing, maintaining consistency in tense and person.</w:t>
            </w:r>
          </w:p>
          <w:p w:rsidR="00105720" w:rsidRDefault="00105720">
            <w:pPr>
              <w:rPr>
                <w:rFonts w:ascii="Arial" w:hAnsi="Arial" w:cs="Arial"/>
                <w:sz w:val="18"/>
                <w:szCs w:val="18"/>
              </w:rPr>
            </w:pPr>
          </w:p>
          <w:p w:rsidR="00105720" w:rsidRDefault="006C156C">
            <w:pPr>
              <w:rPr>
                <w:rFonts w:ascii="Arial" w:hAnsi="Arial" w:cs="Arial"/>
                <w:sz w:val="18"/>
                <w:szCs w:val="18"/>
              </w:rPr>
            </w:pPr>
            <w:r>
              <w:rPr>
                <w:rFonts w:ascii="Arial" w:hAnsi="Arial" w:cs="Arial"/>
                <w:sz w:val="18"/>
                <w:szCs w:val="18"/>
              </w:rPr>
              <w:t>Y2</w:t>
            </w:r>
          </w:p>
          <w:p w:rsidR="00105720" w:rsidRDefault="006C156C">
            <w:pPr>
              <w:rPr>
                <w:rFonts w:ascii="Arial" w:hAnsi="Arial" w:cs="Arial"/>
                <w:sz w:val="18"/>
                <w:szCs w:val="18"/>
              </w:rPr>
            </w:pPr>
            <w:r>
              <w:rPr>
                <w:rFonts w:ascii="Arial" w:hAnsi="Arial" w:cs="Arial"/>
                <w:sz w:val="18"/>
                <w:szCs w:val="18"/>
              </w:rPr>
              <w:t xml:space="preserve">Describe incidents from own experience in an audible voice using sequencing words and phrases such as ‘then’, ‘after that’; listen to other’s recounts and ask relevant questions. </w:t>
            </w:r>
          </w:p>
          <w:p w:rsidR="00105720" w:rsidRDefault="006C156C">
            <w:pPr>
              <w:rPr>
                <w:rFonts w:ascii="Arial" w:hAnsi="Arial" w:cs="Arial"/>
                <w:sz w:val="18"/>
                <w:szCs w:val="18"/>
              </w:rPr>
            </w:pPr>
            <w:r>
              <w:rPr>
                <w:rFonts w:ascii="Arial" w:hAnsi="Arial" w:cs="Arial"/>
                <w:sz w:val="18"/>
                <w:szCs w:val="18"/>
              </w:rPr>
              <w:t xml:space="preserve">Read personal recounts and begin to recognise generic structure, e.g. ordered sequence of events, use of words like first, next, after, when. </w:t>
            </w:r>
          </w:p>
          <w:p w:rsidR="00105720" w:rsidRDefault="006C156C">
            <w:pPr>
              <w:rPr>
                <w:rFonts w:ascii="Arial" w:hAnsi="Arial" w:cs="Arial"/>
                <w:sz w:val="18"/>
                <w:szCs w:val="18"/>
              </w:rPr>
            </w:pPr>
            <w:r>
              <w:rPr>
                <w:rFonts w:ascii="Arial" w:hAnsi="Arial" w:cs="Arial"/>
                <w:sz w:val="18"/>
                <w:szCs w:val="18"/>
              </w:rPr>
              <w:t>Write simple first person recounts linked to topics of interest/study or to personal experience, using the language of texts read as models for own writing, maintaining consistency in tense and person.</w:t>
            </w:r>
          </w:p>
          <w:p w:rsidR="00105720" w:rsidRDefault="00105720">
            <w:pPr>
              <w:rPr>
                <w:rFonts w:ascii="Arial" w:hAnsi="Arial" w:cs="Arial"/>
                <w:b/>
                <w:sz w:val="18"/>
                <w:szCs w:val="18"/>
              </w:rPr>
            </w:pPr>
          </w:p>
        </w:tc>
        <w:tc>
          <w:tcPr>
            <w:tcW w:w="2243" w:type="dxa"/>
          </w:tcPr>
          <w:p w:rsidR="00105720" w:rsidRDefault="006C156C">
            <w:pPr>
              <w:rPr>
                <w:rFonts w:ascii="Arial" w:hAnsi="Arial" w:cs="Arial"/>
                <w:b/>
                <w:sz w:val="18"/>
                <w:szCs w:val="18"/>
              </w:rPr>
            </w:pPr>
            <w:r>
              <w:rPr>
                <w:rFonts w:ascii="Arial" w:hAnsi="Arial" w:cs="Arial"/>
                <w:b/>
                <w:sz w:val="18"/>
                <w:szCs w:val="18"/>
              </w:rPr>
              <w:lastRenderedPageBreak/>
              <w:t>Narrative- retell a story, create a resolution and ending</w:t>
            </w:r>
          </w:p>
          <w:p w:rsidR="00105720" w:rsidRDefault="00105720">
            <w:pPr>
              <w:rPr>
                <w:rFonts w:ascii="Arial" w:hAnsi="Arial" w:cs="Arial"/>
                <w:sz w:val="18"/>
                <w:szCs w:val="18"/>
              </w:rPr>
            </w:pPr>
          </w:p>
          <w:p w:rsidR="00105720" w:rsidRDefault="006C156C">
            <w:pPr>
              <w:rPr>
                <w:rFonts w:ascii="Arial" w:hAnsi="Arial" w:cs="Arial"/>
                <w:sz w:val="18"/>
                <w:szCs w:val="18"/>
              </w:rPr>
            </w:pPr>
            <w:r>
              <w:rPr>
                <w:rFonts w:ascii="Arial" w:hAnsi="Arial" w:cs="Arial"/>
                <w:sz w:val="18"/>
                <w:szCs w:val="18"/>
              </w:rPr>
              <w:t>Y1</w:t>
            </w:r>
          </w:p>
          <w:p w:rsidR="00105720" w:rsidRDefault="006C156C">
            <w:pPr>
              <w:rPr>
                <w:rFonts w:ascii="Arial" w:hAnsi="Arial" w:cs="Arial"/>
                <w:sz w:val="18"/>
                <w:szCs w:val="18"/>
              </w:rPr>
            </w:pPr>
            <w:r>
              <w:rPr>
                <w:rFonts w:ascii="Arial" w:hAnsi="Arial" w:cs="Arial"/>
                <w:color w:val="FF0000"/>
                <w:sz w:val="18"/>
                <w:szCs w:val="18"/>
              </w:rPr>
              <w:t xml:space="preserve">Use patterns and language from familiar stories in own writing; write complete stories </w:t>
            </w:r>
            <w:r>
              <w:rPr>
                <w:rFonts w:ascii="Arial" w:hAnsi="Arial" w:cs="Arial"/>
                <w:color w:val="FF0000"/>
                <w:sz w:val="18"/>
                <w:szCs w:val="18"/>
              </w:rPr>
              <w:lastRenderedPageBreak/>
              <w:t>with a simple structure: beginning – middle – end, decide where it is set and use ideas from reading for some incidents and events</w:t>
            </w:r>
            <w:r>
              <w:rPr>
                <w:rFonts w:ascii="Arial" w:hAnsi="Arial" w:cs="Arial"/>
                <w:sz w:val="18"/>
                <w:szCs w:val="18"/>
              </w:rPr>
              <w:t>.</w:t>
            </w:r>
          </w:p>
          <w:p w:rsidR="00105720" w:rsidRDefault="00105720">
            <w:pPr>
              <w:rPr>
                <w:rFonts w:ascii="Arial" w:hAnsi="Arial" w:cs="Arial"/>
                <w:sz w:val="18"/>
                <w:szCs w:val="18"/>
              </w:rPr>
            </w:pPr>
          </w:p>
          <w:p w:rsidR="00105720" w:rsidRDefault="00105720">
            <w:pPr>
              <w:rPr>
                <w:rFonts w:ascii="Arial" w:hAnsi="Arial" w:cs="Arial"/>
                <w:sz w:val="18"/>
                <w:szCs w:val="18"/>
              </w:rPr>
            </w:pPr>
          </w:p>
          <w:p w:rsidR="00105720" w:rsidRDefault="006C156C">
            <w:pPr>
              <w:rPr>
                <w:rFonts w:ascii="Arial" w:hAnsi="Arial" w:cs="Arial"/>
                <w:sz w:val="18"/>
                <w:szCs w:val="18"/>
              </w:rPr>
            </w:pPr>
            <w:r>
              <w:rPr>
                <w:rFonts w:ascii="Arial" w:hAnsi="Arial" w:cs="Arial"/>
                <w:sz w:val="18"/>
                <w:szCs w:val="18"/>
              </w:rPr>
              <w:t>Y2</w:t>
            </w:r>
          </w:p>
          <w:p w:rsidR="00105720" w:rsidRDefault="006C156C">
            <w:pPr>
              <w:rPr>
                <w:rFonts w:ascii="Arial" w:hAnsi="Arial" w:cs="Arial"/>
                <w:sz w:val="18"/>
                <w:szCs w:val="18"/>
              </w:rPr>
            </w:pPr>
            <w:r>
              <w:rPr>
                <w:rFonts w:ascii="Arial" w:hAnsi="Arial" w:cs="Arial"/>
                <w:sz w:val="18"/>
                <w:szCs w:val="18"/>
              </w:rPr>
              <w:t>Imitate familiar stories by borrowing and adapting structures; write complete stories with a sustained, logical sequence of events; use past tense and 3rd person consistently; include setting; create characters, e.g. by adapting ideas about typical story characters; include some dialogue; use phrases drawn from story language to add interest, (e.g.) She couldn’t believe her eyes.</w:t>
            </w:r>
          </w:p>
        </w:tc>
        <w:tc>
          <w:tcPr>
            <w:tcW w:w="2243" w:type="dxa"/>
          </w:tcPr>
          <w:p w:rsidR="00105720" w:rsidRDefault="006C156C">
            <w:pPr>
              <w:rPr>
                <w:rFonts w:ascii="Arial" w:hAnsi="Arial" w:cs="Arial"/>
                <w:b/>
                <w:sz w:val="18"/>
                <w:szCs w:val="18"/>
              </w:rPr>
            </w:pPr>
            <w:r>
              <w:rPr>
                <w:rFonts w:ascii="Arial" w:hAnsi="Arial" w:cs="Arial"/>
                <w:b/>
                <w:sz w:val="18"/>
                <w:szCs w:val="18"/>
              </w:rPr>
              <w:lastRenderedPageBreak/>
              <w:t>Non chronological report</w:t>
            </w:r>
          </w:p>
          <w:p w:rsidR="00105720" w:rsidRDefault="00105720">
            <w:pPr>
              <w:rPr>
                <w:rFonts w:ascii="Arial" w:hAnsi="Arial" w:cs="Arial"/>
                <w:sz w:val="18"/>
                <w:szCs w:val="18"/>
              </w:rPr>
            </w:pPr>
          </w:p>
          <w:p w:rsidR="00105720" w:rsidRDefault="006C156C">
            <w:pPr>
              <w:rPr>
                <w:rFonts w:ascii="Arial" w:hAnsi="Arial" w:cs="Arial"/>
                <w:sz w:val="18"/>
                <w:szCs w:val="18"/>
              </w:rPr>
            </w:pPr>
            <w:r>
              <w:rPr>
                <w:rFonts w:ascii="Arial" w:hAnsi="Arial" w:cs="Arial"/>
                <w:sz w:val="18"/>
                <w:szCs w:val="18"/>
              </w:rPr>
              <w:t>Y1</w:t>
            </w:r>
          </w:p>
          <w:p w:rsidR="00105720" w:rsidRDefault="006C156C">
            <w:pPr>
              <w:rPr>
                <w:rFonts w:ascii="Arial" w:hAnsi="Arial" w:cs="Arial"/>
                <w:sz w:val="18"/>
                <w:szCs w:val="18"/>
              </w:rPr>
            </w:pPr>
            <w:r>
              <w:rPr>
                <w:rFonts w:ascii="Arial" w:hAnsi="Arial" w:cs="Arial"/>
                <w:sz w:val="18"/>
                <w:szCs w:val="18"/>
              </w:rPr>
              <w:t xml:space="preserve">Find out about a subject by listening and following text as information books are read, watching a video. </w:t>
            </w:r>
          </w:p>
          <w:p w:rsidR="00105720" w:rsidRDefault="006C156C">
            <w:pPr>
              <w:rPr>
                <w:rFonts w:ascii="Arial" w:hAnsi="Arial" w:cs="Arial"/>
                <w:sz w:val="18"/>
                <w:szCs w:val="18"/>
              </w:rPr>
            </w:pPr>
            <w:r>
              <w:rPr>
                <w:rFonts w:ascii="Arial" w:hAnsi="Arial" w:cs="Arial"/>
                <w:sz w:val="18"/>
                <w:szCs w:val="18"/>
              </w:rPr>
              <w:lastRenderedPageBreak/>
              <w:t xml:space="preserve">Contribute to a discussion on the subject as information is assembled and the teacher writes the information. </w:t>
            </w:r>
          </w:p>
          <w:p w:rsidR="00105720" w:rsidRDefault="006C156C">
            <w:pPr>
              <w:rPr>
                <w:rFonts w:ascii="Arial" w:hAnsi="Arial" w:cs="Arial"/>
                <w:sz w:val="18"/>
                <w:szCs w:val="18"/>
              </w:rPr>
            </w:pPr>
            <w:r>
              <w:rPr>
                <w:rFonts w:ascii="Arial" w:hAnsi="Arial" w:cs="Arial"/>
                <w:sz w:val="18"/>
                <w:szCs w:val="18"/>
              </w:rPr>
              <w:t>Assemble information on a subject in own experience, (e.g.) food, pets.</w:t>
            </w:r>
          </w:p>
          <w:p w:rsidR="00105720" w:rsidRDefault="006C156C">
            <w:pPr>
              <w:rPr>
                <w:rFonts w:ascii="Arial" w:hAnsi="Arial" w:cs="Arial"/>
                <w:sz w:val="18"/>
                <w:szCs w:val="18"/>
              </w:rPr>
            </w:pPr>
            <w:r>
              <w:rPr>
                <w:rFonts w:ascii="Arial" w:hAnsi="Arial" w:cs="Arial"/>
                <w:sz w:val="18"/>
                <w:szCs w:val="18"/>
              </w:rPr>
              <w:t>Write a simple non-chronological report by writing sentences to describe aspects of the subject.</w:t>
            </w:r>
          </w:p>
          <w:p w:rsidR="00105720" w:rsidRDefault="00105720">
            <w:pPr>
              <w:rPr>
                <w:rFonts w:ascii="Arial" w:hAnsi="Arial" w:cs="Arial"/>
                <w:sz w:val="18"/>
                <w:szCs w:val="18"/>
              </w:rPr>
            </w:pPr>
          </w:p>
          <w:p w:rsidR="00105720" w:rsidRDefault="006C156C">
            <w:pPr>
              <w:rPr>
                <w:rFonts w:ascii="Arial" w:hAnsi="Arial" w:cs="Arial"/>
                <w:sz w:val="18"/>
                <w:szCs w:val="18"/>
              </w:rPr>
            </w:pPr>
            <w:r>
              <w:rPr>
                <w:rFonts w:ascii="Arial" w:hAnsi="Arial" w:cs="Arial"/>
                <w:sz w:val="18"/>
                <w:szCs w:val="18"/>
              </w:rPr>
              <w:t>Y2</w:t>
            </w:r>
          </w:p>
          <w:p w:rsidR="00105720" w:rsidRDefault="006C156C">
            <w:pPr>
              <w:rPr>
                <w:rFonts w:ascii="Arial" w:hAnsi="Arial" w:cs="Arial"/>
                <w:sz w:val="18"/>
                <w:szCs w:val="18"/>
              </w:rPr>
            </w:pPr>
            <w:r>
              <w:rPr>
                <w:rFonts w:ascii="Arial" w:hAnsi="Arial" w:cs="Arial"/>
                <w:sz w:val="18"/>
                <w:szCs w:val="18"/>
              </w:rPr>
              <w:t xml:space="preserve">After a practical activity or undertaking some research in books or the web, take part in a discussion in another curriculum subject, generalising from repeated occurrences or observations. Distinguish between a description of a single member of a group and the group in general e.g. a particular dog and dogs in general.  Read texts containing information in a simple report format, e.g. There are two sorts of x...; They live in x...; the As have x..., but the B’s etc.  </w:t>
            </w:r>
          </w:p>
          <w:p w:rsidR="00105720" w:rsidRDefault="006C156C">
            <w:pPr>
              <w:rPr>
                <w:rFonts w:ascii="Arial" w:hAnsi="Arial" w:cs="Arial"/>
                <w:sz w:val="18"/>
                <w:szCs w:val="18"/>
              </w:rPr>
            </w:pPr>
            <w:r>
              <w:rPr>
                <w:rFonts w:ascii="Arial" w:hAnsi="Arial" w:cs="Arial"/>
                <w:sz w:val="18"/>
                <w:szCs w:val="18"/>
              </w:rPr>
              <w:t>Assemble information on another subject and use the text as a template for writing a report on it, using appropriate language to present, and categorise ideas</w:t>
            </w:r>
          </w:p>
          <w:p w:rsidR="00105720" w:rsidRDefault="00105720">
            <w:pPr>
              <w:rPr>
                <w:rFonts w:ascii="Arial" w:hAnsi="Arial" w:cs="Arial"/>
                <w:sz w:val="18"/>
                <w:szCs w:val="18"/>
              </w:rPr>
            </w:pPr>
          </w:p>
          <w:p w:rsidR="00105720" w:rsidRDefault="006C156C">
            <w:pPr>
              <w:rPr>
                <w:rFonts w:ascii="Arial" w:hAnsi="Arial" w:cs="Arial"/>
                <w:b/>
                <w:sz w:val="18"/>
                <w:szCs w:val="18"/>
              </w:rPr>
            </w:pPr>
            <w:r>
              <w:rPr>
                <w:rFonts w:ascii="Arial" w:hAnsi="Arial" w:cs="Arial"/>
                <w:b/>
                <w:sz w:val="18"/>
                <w:szCs w:val="18"/>
              </w:rPr>
              <w:t>Poetry</w:t>
            </w:r>
          </w:p>
          <w:p w:rsidR="00105720" w:rsidRDefault="006C156C">
            <w:pPr>
              <w:rPr>
                <w:rFonts w:ascii="Arial" w:hAnsi="Arial" w:cs="Arial"/>
                <w:b/>
                <w:sz w:val="18"/>
                <w:szCs w:val="18"/>
              </w:rPr>
            </w:pPr>
            <w:r>
              <w:rPr>
                <w:rFonts w:ascii="Arial" w:hAnsi="Arial" w:cs="Arial"/>
                <w:b/>
                <w:sz w:val="18"/>
                <w:szCs w:val="18"/>
              </w:rPr>
              <w:lastRenderedPageBreak/>
              <w:t>Y1  Nut tree by Julia Donaldson</w:t>
            </w:r>
          </w:p>
          <w:p w:rsidR="00105720" w:rsidRDefault="006C156C">
            <w:pPr>
              <w:rPr>
                <w:rFonts w:ascii="Arial" w:hAnsi="Arial" w:cs="Arial"/>
                <w:b/>
                <w:sz w:val="18"/>
                <w:szCs w:val="18"/>
              </w:rPr>
            </w:pPr>
            <w:r>
              <w:rPr>
                <w:rFonts w:ascii="Arial" w:hAnsi="Arial" w:cs="Arial"/>
                <w:b/>
                <w:sz w:val="18"/>
                <w:szCs w:val="18"/>
              </w:rPr>
              <w:t>What do you do on a nature walk by Kate Williams (repeated Summer 2 Year B</w:t>
            </w:r>
          </w:p>
          <w:p w:rsidR="00105720" w:rsidRDefault="00105720">
            <w:pPr>
              <w:rPr>
                <w:rFonts w:ascii="Arial" w:hAnsi="Arial" w:cs="Arial"/>
                <w:b/>
                <w:sz w:val="18"/>
                <w:szCs w:val="18"/>
              </w:rPr>
            </w:pPr>
          </w:p>
          <w:p w:rsidR="00105720" w:rsidRDefault="00105720">
            <w:pPr>
              <w:rPr>
                <w:rFonts w:ascii="Arial" w:hAnsi="Arial" w:cs="Arial"/>
                <w:b/>
                <w:sz w:val="18"/>
                <w:szCs w:val="18"/>
              </w:rPr>
            </w:pPr>
          </w:p>
          <w:p w:rsidR="00105720" w:rsidRDefault="006C156C">
            <w:pPr>
              <w:rPr>
                <w:rFonts w:ascii="Arial" w:hAnsi="Arial" w:cs="Arial"/>
                <w:sz w:val="18"/>
                <w:szCs w:val="18"/>
              </w:rPr>
            </w:pPr>
            <w:r>
              <w:rPr>
                <w:rFonts w:ascii="Arial" w:hAnsi="Arial" w:cs="Arial"/>
                <w:b/>
                <w:sz w:val="18"/>
                <w:szCs w:val="18"/>
              </w:rPr>
              <w:t xml:space="preserve">Y2  Mr </w:t>
            </w:r>
            <w:proofErr w:type="spellStart"/>
            <w:r>
              <w:rPr>
                <w:rFonts w:ascii="Arial" w:hAnsi="Arial" w:cs="Arial"/>
                <w:b/>
                <w:sz w:val="18"/>
                <w:szCs w:val="18"/>
              </w:rPr>
              <w:t>Magoo’s</w:t>
            </w:r>
            <w:proofErr w:type="spellEnd"/>
            <w:r>
              <w:rPr>
                <w:rFonts w:ascii="Arial" w:hAnsi="Arial" w:cs="Arial"/>
                <w:b/>
                <w:sz w:val="18"/>
                <w:szCs w:val="18"/>
              </w:rPr>
              <w:t xml:space="preserve"> Amazing Zoo </w:t>
            </w:r>
          </w:p>
          <w:p w:rsidR="00105720" w:rsidRDefault="00105720">
            <w:pPr>
              <w:rPr>
                <w:rFonts w:ascii="Arial" w:hAnsi="Arial" w:cs="Arial"/>
                <w:sz w:val="18"/>
                <w:szCs w:val="18"/>
              </w:rPr>
            </w:pPr>
          </w:p>
        </w:tc>
        <w:tc>
          <w:tcPr>
            <w:tcW w:w="2243" w:type="dxa"/>
          </w:tcPr>
          <w:p w:rsidR="00105720" w:rsidRDefault="006C156C">
            <w:pPr>
              <w:rPr>
                <w:rFonts w:ascii="Arial" w:hAnsi="Arial" w:cs="Arial"/>
                <w:b/>
                <w:sz w:val="18"/>
                <w:szCs w:val="18"/>
              </w:rPr>
            </w:pPr>
            <w:r>
              <w:rPr>
                <w:rFonts w:ascii="Arial" w:hAnsi="Arial" w:cs="Arial"/>
                <w:b/>
                <w:sz w:val="18"/>
                <w:szCs w:val="18"/>
              </w:rPr>
              <w:lastRenderedPageBreak/>
              <w:t>Narrative- children create own stories</w:t>
            </w:r>
          </w:p>
          <w:p w:rsidR="00105720" w:rsidRDefault="00105720">
            <w:pPr>
              <w:rPr>
                <w:rFonts w:ascii="Arial" w:hAnsi="Arial" w:cs="Arial"/>
                <w:b/>
                <w:sz w:val="18"/>
                <w:szCs w:val="18"/>
              </w:rPr>
            </w:pPr>
          </w:p>
          <w:p w:rsidR="00105720" w:rsidRDefault="006C156C">
            <w:pPr>
              <w:rPr>
                <w:rFonts w:ascii="Arial" w:hAnsi="Arial" w:cs="Arial"/>
                <w:sz w:val="18"/>
                <w:szCs w:val="18"/>
              </w:rPr>
            </w:pPr>
            <w:r>
              <w:rPr>
                <w:rFonts w:ascii="Arial" w:hAnsi="Arial" w:cs="Arial"/>
                <w:sz w:val="18"/>
                <w:szCs w:val="18"/>
              </w:rPr>
              <w:t>Y1</w:t>
            </w:r>
          </w:p>
          <w:p w:rsidR="00105720" w:rsidRDefault="006C156C">
            <w:pPr>
              <w:rPr>
                <w:rFonts w:ascii="Arial" w:hAnsi="Arial" w:cs="Arial"/>
                <w:color w:val="FF0000"/>
                <w:sz w:val="18"/>
                <w:szCs w:val="18"/>
              </w:rPr>
            </w:pPr>
            <w:r>
              <w:rPr>
                <w:rFonts w:ascii="Arial" w:hAnsi="Arial" w:cs="Arial"/>
                <w:color w:val="FF0000"/>
                <w:sz w:val="18"/>
                <w:szCs w:val="18"/>
              </w:rPr>
              <w:t xml:space="preserve">Use patterns and language from familiar stories in own writing; write complete stories with a simple structure: </w:t>
            </w:r>
            <w:r>
              <w:rPr>
                <w:rFonts w:ascii="Arial" w:hAnsi="Arial" w:cs="Arial"/>
                <w:color w:val="FF0000"/>
                <w:sz w:val="18"/>
                <w:szCs w:val="18"/>
              </w:rPr>
              <w:lastRenderedPageBreak/>
              <w:t>beginning – middle – end, decide where it is set and use ideas from reading for some incidents and events.</w:t>
            </w:r>
          </w:p>
          <w:p w:rsidR="00105720" w:rsidRDefault="00105720">
            <w:pPr>
              <w:rPr>
                <w:rFonts w:ascii="Arial" w:hAnsi="Arial" w:cs="Arial"/>
                <w:b/>
                <w:sz w:val="18"/>
                <w:szCs w:val="18"/>
              </w:rPr>
            </w:pPr>
          </w:p>
          <w:p w:rsidR="00105720" w:rsidRDefault="006C156C">
            <w:pPr>
              <w:rPr>
                <w:rFonts w:ascii="Arial" w:hAnsi="Arial" w:cs="Arial"/>
                <w:sz w:val="18"/>
                <w:szCs w:val="18"/>
              </w:rPr>
            </w:pPr>
            <w:r>
              <w:rPr>
                <w:rFonts w:ascii="Arial" w:hAnsi="Arial" w:cs="Arial"/>
                <w:sz w:val="18"/>
                <w:szCs w:val="18"/>
              </w:rPr>
              <w:t>Y2</w:t>
            </w:r>
          </w:p>
          <w:p w:rsidR="00105720" w:rsidRDefault="006C156C">
            <w:pPr>
              <w:rPr>
                <w:rFonts w:ascii="Arial" w:hAnsi="Arial" w:cs="Arial"/>
                <w:sz w:val="18"/>
                <w:szCs w:val="18"/>
              </w:rPr>
            </w:pPr>
            <w:r>
              <w:rPr>
                <w:rFonts w:ascii="Arial" w:hAnsi="Arial" w:cs="Arial"/>
                <w:sz w:val="18"/>
                <w:szCs w:val="18"/>
              </w:rPr>
              <w:t>Imitate familiar stories by borrowing and adapting structures; write complete stories with a sustained, logical sequence of events; use past tense and 3rd person consistently; include setting; create characters, e.g. by adapting ideas about typical story characters; include some dialogue; use phrases drawn from story language to add interest, (e.g.) she couldn’t believe her eyes.</w:t>
            </w:r>
          </w:p>
          <w:p w:rsidR="00105720" w:rsidRDefault="00105720">
            <w:pPr>
              <w:rPr>
                <w:rFonts w:ascii="Arial" w:hAnsi="Arial" w:cs="Arial"/>
                <w:sz w:val="18"/>
                <w:szCs w:val="18"/>
              </w:rPr>
            </w:pPr>
          </w:p>
          <w:p w:rsidR="00105720" w:rsidRDefault="00105720">
            <w:pPr>
              <w:rPr>
                <w:rFonts w:ascii="Arial" w:hAnsi="Arial" w:cs="Arial"/>
                <w:sz w:val="18"/>
                <w:szCs w:val="18"/>
              </w:rPr>
            </w:pPr>
          </w:p>
          <w:p w:rsidR="00105720" w:rsidRDefault="00105720">
            <w:pPr>
              <w:rPr>
                <w:rFonts w:ascii="Arial" w:hAnsi="Arial" w:cs="Arial"/>
                <w:sz w:val="18"/>
                <w:szCs w:val="18"/>
              </w:rPr>
            </w:pPr>
          </w:p>
        </w:tc>
        <w:tc>
          <w:tcPr>
            <w:tcW w:w="2243" w:type="dxa"/>
          </w:tcPr>
          <w:p w:rsidR="00010A59" w:rsidRDefault="00010A59" w:rsidP="00010A59">
            <w:pPr>
              <w:rPr>
                <w:rFonts w:ascii="Arial" w:hAnsi="Arial" w:cs="Arial"/>
                <w:b/>
                <w:sz w:val="20"/>
              </w:rPr>
            </w:pPr>
            <w:r>
              <w:rPr>
                <w:rFonts w:ascii="Arial" w:hAnsi="Arial" w:cs="Arial"/>
                <w:b/>
                <w:sz w:val="20"/>
              </w:rPr>
              <w:lastRenderedPageBreak/>
              <w:t>Persuasion</w:t>
            </w:r>
          </w:p>
          <w:p w:rsidR="00010A59" w:rsidRDefault="00010A59" w:rsidP="00010A59">
            <w:pPr>
              <w:rPr>
                <w:rFonts w:ascii="Arial" w:hAnsi="Arial" w:cs="Arial"/>
                <w:b/>
                <w:sz w:val="20"/>
              </w:rPr>
            </w:pPr>
          </w:p>
          <w:p w:rsidR="00010A59" w:rsidRDefault="00010A59" w:rsidP="00010A59">
            <w:pPr>
              <w:rPr>
                <w:rFonts w:ascii="Arial" w:hAnsi="Arial" w:cs="Arial"/>
                <w:sz w:val="20"/>
              </w:rPr>
            </w:pPr>
            <w:r>
              <w:rPr>
                <w:rFonts w:ascii="Arial" w:hAnsi="Arial" w:cs="Arial"/>
                <w:sz w:val="20"/>
              </w:rPr>
              <w:t>Y1</w:t>
            </w:r>
          </w:p>
          <w:p w:rsidR="00010A59" w:rsidRDefault="00010A59" w:rsidP="00010A59">
            <w:pPr>
              <w:rPr>
                <w:rFonts w:ascii="Arial" w:hAnsi="Arial" w:cs="Arial"/>
                <w:sz w:val="12"/>
                <w:szCs w:val="12"/>
              </w:rPr>
            </w:pPr>
            <w:r>
              <w:rPr>
                <w:rFonts w:ascii="Arial" w:hAnsi="Arial" w:cs="Arial"/>
                <w:sz w:val="12"/>
                <w:szCs w:val="12"/>
              </w:rPr>
              <w:t>Read captions, pictures, posters and adverts that are trying to persuade.  Begin to recognise what they are trying to do and some of the ways they do it.</w:t>
            </w:r>
          </w:p>
          <w:p w:rsidR="00010A59" w:rsidRDefault="00010A59" w:rsidP="00010A59">
            <w:pPr>
              <w:rPr>
                <w:rFonts w:ascii="Arial" w:hAnsi="Arial" w:cs="Arial"/>
                <w:sz w:val="12"/>
                <w:szCs w:val="12"/>
              </w:rPr>
            </w:pPr>
            <w:r>
              <w:rPr>
                <w:rFonts w:ascii="Arial" w:hAnsi="Arial" w:cs="Arial"/>
                <w:sz w:val="12"/>
                <w:szCs w:val="12"/>
              </w:rPr>
              <w:t>Through games and role play begin to explore what it means to persuade or be persuaded, and what different methods might be effective.</w:t>
            </w:r>
          </w:p>
          <w:p w:rsidR="00010A59" w:rsidRDefault="00010A59" w:rsidP="00010A59">
            <w:pPr>
              <w:rPr>
                <w:rFonts w:ascii="Arial" w:hAnsi="Arial" w:cs="Arial"/>
                <w:sz w:val="12"/>
                <w:szCs w:val="12"/>
              </w:rPr>
            </w:pPr>
          </w:p>
          <w:p w:rsidR="00010A59" w:rsidRDefault="00010A59" w:rsidP="00010A59">
            <w:pPr>
              <w:rPr>
                <w:rFonts w:ascii="Arial" w:hAnsi="Arial" w:cs="Arial"/>
                <w:sz w:val="20"/>
                <w:szCs w:val="20"/>
              </w:rPr>
            </w:pPr>
            <w:r>
              <w:rPr>
                <w:rFonts w:ascii="Arial" w:hAnsi="Arial" w:cs="Arial"/>
                <w:sz w:val="20"/>
                <w:szCs w:val="20"/>
              </w:rPr>
              <w:t>Y2</w:t>
            </w:r>
          </w:p>
          <w:p w:rsidR="00010A59" w:rsidRDefault="00010A59" w:rsidP="00010A59">
            <w:pPr>
              <w:rPr>
                <w:rFonts w:ascii="Arial" w:hAnsi="Arial" w:cs="Arial"/>
                <w:sz w:val="12"/>
                <w:szCs w:val="12"/>
              </w:rPr>
            </w:pPr>
            <w:r>
              <w:rPr>
                <w:rFonts w:ascii="Arial" w:hAnsi="Arial" w:cs="Arial"/>
                <w:sz w:val="12"/>
                <w:szCs w:val="12"/>
              </w:rPr>
              <w:t>As part of a wide range of reading, explore simple persuasive texts (posters, adverts, etc.) and begin to understand what they are doing and how.</w:t>
            </w:r>
          </w:p>
          <w:p w:rsidR="00010A59" w:rsidRDefault="00010A59" w:rsidP="00010A59">
            <w:pPr>
              <w:rPr>
                <w:rFonts w:ascii="Arial" w:hAnsi="Arial" w:cs="Arial"/>
                <w:sz w:val="12"/>
                <w:szCs w:val="12"/>
              </w:rPr>
            </w:pPr>
            <w:r>
              <w:rPr>
                <w:rFonts w:ascii="Arial" w:hAnsi="Arial" w:cs="Arial"/>
                <w:sz w:val="12"/>
                <w:szCs w:val="12"/>
              </w:rPr>
              <w:t>Evaluate simple persuasive devices (e.g.) Say which posters in a shop or TV adverts would make them want to buy something, and why)</w:t>
            </w:r>
          </w:p>
          <w:p w:rsidR="00010A59" w:rsidRDefault="00010A59" w:rsidP="00010A59">
            <w:pPr>
              <w:rPr>
                <w:rFonts w:ascii="Arial" w:hAnsi="Arial" w:cs="Arial"/>
                <w:sz w:val="12"/>
                <w:szCs w:val="12"/>
              </w:rPr>
            </w:pPr>
            <w:r>
              <w:rPr>
                <w:rFonts w:ascii="Arial" w:hAnsi="Arial" w:cs="Arial"/>
                <w:sz w:val="12"/>
                <w:szCs w:val="12"/>
              </w:rPr>
              <w:t>Create simple signs posters and adverts (involving words and/or other modes of communication) to persuade others to do, think or buy something.</w:t>
            </w:r>
          </w:p>
          <w:p w:rsidR="00010A59" w:rsidRDefault="00010A59" w:rsidP="00010A59">
            <w:pPr>
              <w:rPr>
                <w:rFonts w:ascii="Arial" w:hAnsi="Arial" w:cs="Arial"/>
                <w:sz w:val="12"/>
                <w:szCs w:val="12"/>
              </w:rPr>
            </w:pPr>
            <w:r>
              <w:rPr>
                <w:rFonts w:ascii="Arial" w:hAnsi="Arial" w:cs="Arial"/>
                <w:sz w:val="12"/>
                <w:szCs w:val="12"/>
              </w:rPr>
              <w:t>Continue to explore persuading and being persuaded in a variety of real life situations through role-play and drama.</w:t>
            </w:r>
          </w:p>
          <w:p w:rsidR="00010A59" w:rsidRDefault="00010A59" w:rsidP="00010A59">
            <w:pPr>
              <w:rPr>
                <w:rFonts w:ascii="Arial" w:hAnsi="Arial" w:cs="Arial"/>
                <w:sz w:val="12"/>
                <w:szCs w:val="12"/>
              </w:rPr>
            </w:pPr>
          </w:p>
          <w:p w:rsidR="00105720" w:rsidRDefault="00105720">
            <w:pPr>
              <w:rPr>
                <w:rFonts w:ascii="Arial" w:hAnsi="Arial" w:cs="Arial"/>
                <w:sz w:val="18"/>
                <w:szCs w:val="18"/>
              </w:rPr>
            </w:pPr>
          </w:p>
          <w:p w:rsidR="00105720" w:rsidRDefault="006C156C">
            <w:pPr>
              <w:rPr>
                <w:rFonts w:ascii="Arial" w:hAnsi="Arial" w:cs="Arial"/>
                <w:b/>
                <w:sz w:val="18"/>
                <w:szCs w:val="18"/>
              </w:rPr>
            </w:pPr>
            <w:bookmarkStart w:id="0" w:name="_Hlk209001691"/>
            <w:r>
              <w:rPr>
                <w:rFonts w:ascii="Arial" w:hAnsi="Arial" w:cs="Arial"/>
                <w:b/>
                <w:sz w:val="18"/>
                <w:szCs w:val="18"/>
              </w:rPr>
              <w:t>Poetry</w:t>
            </w:r>
          </w:p>
          <w:p w:rsidR="00105720" w:rsidRDefault="006C156C">
            <w:pPr>
              <w:rPr>
                <w:rFonts w:ascii="Arial" w:hAnsi="Arial" w:cs="Arial"/>
                <w:b/>
                <w:sz w:val="18"/>
                <w:szCs w:val="18"/>
              </w:rPr>
            </w:pPr>
            <w:r>
              <w:rPr>
                <w:rFonts w:ascii="Arial" w:hAnsi="Arial" w:cs="Arial"/>
                <w:b/>
                <w:sz w:val="18"/>
                <w:szCs w:val="18"/>
              </w:rPr>
              <w:t>Y1 Seaside acrostic poems</w:t>
            </w:r>
          </w:p>
          <w:bookmarkEnd w:id="0"/>
          <w:p w:rsidR="00105720" w:rsidRDefault="00105720">
            <w:pPr>
              <w:rPr>
                <w:rFonts w:ascii="Arial" w:hAnsi="Arial" w:cs="Arial"/>
                <w:b/>
                <w:sz w:val="18"/>
                <w:szCs w:val="18"/>
              </w:rPr>
            </w:pPr>
          </w:p>
          <w:p w:rsidR="00105720" w:rsidRDefault="006C156C">
            <w:pPr>
              <w:rPr>
                <w:rFonts w:ascii="Arial" w:hAnsi="Arial" w:cs="Arial"/>
                <w:b/>
                <w:sz w:val="18"/>
                <w:szCs w:val="18"/>
              </w:rPr>
            </w:pPr>
            <w:r>
              <w:rPr>
                <w:rFonts w:ascii="Arial" w:hAnsi="Arial" w:cs="Arial"/>
                <w:b/>
                <w:sz w:val="18"/>
                <w:szCs w:val="18"/>
              </w:rPr>
              <w:t xml:space="preserve">Y2 Sand by </w:t>
            </w:r>
            <w:proofErr w:type="spellStart"/>
            <w:r>
              <w:rPr>
                <w:rFonts w:ascii="Arial" w:hAnsi="Arial" w:cs="Arial"/>
                <w:b/>
                <w:sz w:val="18"/>
                <w:szCs w:val="18"/>
              </w:rPr>
              <w:t>Meish</w:t>
            </w:r>
            <w:proofErr w:type="spellEnd"/>
            <w:r>
              <w:rPr>
                <w:rFonts w:ascii="Arial" w:hAnsi="Arial" w:cs="Arial"/>
                <w:b/>
                <w:sz w:val="18"/>
                <w:szCs w:val="18"/>
              </w:rPr>
              <w:t xml:space="preserve"> Goldish</w:t>
            </w:r>
          </w:p>
          <w:p w:rsidR="00105720" w:rsidRDefault="006C156C">
            <w:pPr>
              <w:rPr>
                <w:rFonts w:ascii="Arial" w:hAnsi="Arial" w:cs="Arial"/>
                <w:sz w:val="18"/>
                <w:szCs w:val="18"/>
              </w:rPr>
            </w:pPr>
            <w:r>
              <w:rPr>
                <w:rFonts w:ascii="Arial" w:hAnsi="Arial" w:cs="Arial"/>
                <w:sz w:val="18"/>
                <w:szCs w:val="18"/>
              </w:rPr>
              <w:t>The Sea Poem  by James Reeves</w:t>
            </w:r>
          </w:p>
          <w:p w:rsidR="00105720" w:rsidRDefault="00105720">
            <w:pPr>
              <w:rPr>
                <w:rFonts w:ascii="Arial" w:hAnsi="Arial" w:cs="Arial"/>
                <w:sz w:val="18"/>
                <w:szCs w:val="18"/>
              </w:rPr>
            </w:pPr>
          </w:p>
        </w:tc>
      </w:tr>
      <w:tr w:rsidR="00105720">
        <w:trPr>
          <w:trHeight w:val="77"/>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lastRenderedPageBreak/>
              <w:t xml:space="preserve">Year 1 </w:t>
            </w:r>
          </w:p>
          <w:p w:rsidR="00105720" w:rsidRDefault="006C156C">
            <w:pPr>
              <w:rPr>
                <w:rFonts w:ascii="Arial" w:hAnsi="Arial" w:cs="Arial"/>
                <w:b/>
              </w:rPr>
            </w:pPr>
            <w:r>
              <w:rPr>
                <w:rFonts w:ascii="Arial" w:hAnsi="Arial" w:cs="Arial"/>
                <w:b/>
              </w:rPr>
              <w:t>Shared Reading Texts</w:t>
            </w:r>
          </w:p>
        </w:tc>
        <w:tc>
          <w:tcPr>
            <w:tcW w:w="2243" w:type="dxa"/>
          </w:tcPr>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755775"/>
                  <wp:effectExtent l="0" t="0" r="8255" b="0"/>
                  <wp:docPr id="4" name="Picture 3">
                    <a:extLst xmlns:a="http://schemas.openxmlformats.org/drawingml/2006/main">
                      <a:ext uri="{FF2B5EF4-FFF2-40B4-BE49-F238E27FC236}">
                        <a16:creationId xmlns:a16="http://schemas.microsoft.com/office/drawing/2014/main" id="{6EE7D1B4-C10C-4836-BEAD-25AC43622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EE7D1B4-C10C-4836-BEAD-25AC436224B4}"/>
                              </a:ext>
                            </a:extLst>
                          </pic:cNvPr>
                          <pic:cNvPicPr>
                            <a:picLocks noChangeAspect="1"/>
                          </pic:cNvPicPr>
                        </pic:nvPicPr>
                        <pic:blipFill>
                          <a:blip r:embed="rId7"/>
                          <a:stretch>
                            <a:fillRect/>
                          </a:stretch>
                        </pic:blipFill>
                        <pic:spPr>
                          <a:xfrm>
                            <a:off x="0" y="0"/>
                            <a:ext cx="1287145" cy="175577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315085"/>
                  <wp:effectExtent l="0" t="0" r="8255" b="0"/>
                  <wp:docPr id="10" name="Picture 9">
                    <a:extLst xmlns:a="http://schemas.openxmlformats.org/drawingml/2006/main">
                      <a:ext uri="{FF2B5EF4-FFF2-40B4-BE49-F238E27FC236}">
                        <a16:creationId xmlns:a16="http://schemas.microsoft.com/office/drawing/2014/main" id="{DB0D56A3-5137-468E-B7F3-9CF855B55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B0D56A3-5137-468E-B7F3-9CF855B55BA6}"/>
                              </a:ext>
                            </a:extLst>
                          </pic:cNvPr>
                          <pic:cNvPicPr>
                            <a:picLocks noChangeAspect="1"/>
                          </pic:cNvPicPr>
                        </pic:nvPicPr>
                        <pic:blipFill>
                          <a:blip r:embed="rId8"/>
                          <a:stretch>
                            <a:fillRect/>
                          </a:stretch>
                        </pic:blipFill>
                        <pic:spPr>
                          <a:xfrm>
                            <a:off x="0" y="0"/>
                            <a:ext cx="1287145" cy="1315085"/>
                          </a:xfrm>
                          <a:prstGeom prst="rect">
                            <a:avLst/>
                          </a:prstGeom>
                        </pic:spPr>
                      </pic:pic>
                    </a:graphicData>
                  </a:graphic>
                </wp:inline>
              </w:drawing>
            </w:r>
            <w:r>
              <w:rPr>
                <w:rFonts w:ascii="Arial" w:hAnsi="Arial" w:cs="Arial"/>
                <w:b/>
                <w:noProof/>
                <w:sz w:val="20"/>
                <w:lang w:eastAsia="en-GB"/>
              </w:rPr>
              <w:drawing>
                <wp:inline distT="0" distB="0" distL="0" distR="0">
                  <wp:extent cx="1287145" cy="1146175"/>
                  <wp:effectExtent l="0" t="0" r="8255" b="0"/>
                  <wp:docPr id="11" name="Picture 10">
                    <a:extLst xmlns:a="http://schemas.openxmlformats.org/drawingml/2006/main">
                      <a:ext uri="{FF2B5EF4-FFF2-40B4-BE49-F238E27FC236}">
                        <a16:creationId xmlns:a16="http://schemas.microsoft.com/office/drawing/2014/main" id="{E418917B-5A36-4AC0-811E-9A717FF76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418917B-5A36-4AC0-811E-9A717FF76BB1}"/>
                              </a:ext>
                            </a:extLst>
                          </pic:cNvPr>
                          <pic:cNvPicPr>
                            <a:picLocks noChangeAspect="1"/>
                          </pic:cNvPicPr>
                        </pic:nvPicPr>
                        <pic:blipFill>
                          <a:blip r:embed="rId9"/>
                          <a:stretch>
                            <a:fillRect/>
                          </a:stretch>
                        </pic:blipFill>
                        <pic:spPr>
                          <a:xfrm>
                            <a:off x="0" y="0"/>
                            <a:ext cx="1287145" cy="114617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510665"/>
                  <wp:effectExtent l="0" t="0" r="8255" b="0"/>
                  <wp:docPr id="2050" name="Picture 2" descr="The Friendship Bench : Meddour, Wendy, Egneus, Daniel: Amazon.co.uk: Books">
                    <a:extLst xmlns:a="http://schemas.openxmlformats.org/drawingml/2006/main">
                      <a:ext uri="{FF2B5EF4-FFF2-40B4-BE49-F238E27FC236}">
                        <a16:creationId xmlns:a16="http://schemas.microsoft.com/office/drawing/2014/main" id="{0822D8D7-B9E6-4094-BD32-49A12EBFB2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e Friendship Bench : Meddour, Wendy, Egneus, Daniel: Amazon.co.uk: Books">
                            <a:extLst>
                              <a:ext uri="{FF2B5EF4-FFF2-40B4-BE49-F238E27FC236}">
                                <a16:creationId xmlns:a16="http://schemas.microsoft.com/office/drawing/2014/main" id="{0822D8D7-B9E6-4094-BD32-49A12EBFB29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7145" cy="1510665"/>
                          </a:xfrm>
                          <a:prstGeom prst="rect">
                            <a:avLst/>
                          </a:prstGeom>
                          <a:noFill/>
                          <a:extLst/>
                        </pic:spPr>
                      </pic:pic>
                    </a:graphicData>
                  </a:graphic>
                </wp:inline>
              </w:drawing>
            </w:r>
          </w:p>
        </w:tc>
        <w:tc>
          <w:tcPr>
            <w:tcW w:w="2243" w:type="dxa"/>
          </w:tcPr>
          <w:p w:rsidR="00105720" w:rsidRDefault="006C156C">
            <w:pPr>
              <w:rPr>
                <w:rFonts w:ascii="Arial" w:hAnsi="Arial" w:cs="Arial"/>
                <w:sz w:val="12"/>
                <w:szCs w:val="12"/>
              </w:rPr>
            </w:pPr>
            <w:r>
              <w:rPr>
                <w:rFonts w:ascii="Arial" w:hAnsi="Arial" w:cs="Arial"/>
                <w:noProof/>
                <w:sz w:val="12"/>
                <w:szCs w:val="12"/>
                <w:lang w:eastAsia="en-GB"/>
              </w:rPr>
              <w:lastRenderedPageBreak/>
              <w:drawing>
                <wp:inline distT="0" distB="0" distL="0" distR="0">
                  <wp:extent cx="1287145" cy="1299845"/>
                  <wp:effectExtent l="0" t="0" r="8255" b="0"/>
                  <wp:docPr id="1" name="Picture 3">
                    <a:extLst xmlns:a="http://schemas.openxmlformats.org/drawingml/2006/main">
                      <a:ext uri="{FF2B5EF4-FFF2-40B4-BE49-F238E27FC236}">
                        <a16:creationId xmlns:a16="http://schemas.microsoft.com/office/drawing/2014/main" id="{869B6350-DD3B-4B23-8F4E-2CE16373E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9B6350-DD3B-4B23-8F4E-2CE16373E1FD}"/>
                              </a:ext>
                            </a:extLst>
                          </pic:cNvPr>
                          <pic:cNvPicPr>
                            <a:picLocks noChangeAspect="1"/>
                          </pic:cNvPicPr>
                        </pic:nvPicPr>
                        <pic:blipFill>
                          <a:blip r:embed="rId11"/>
                          <a:stretch>
                            <a:fillRect/>
                          </a:stretch>
                        </pic:blipFill>
                        <pic:spPr>
                          <a:xfrm>
                            <a:off x="0" y="0"/>
                            <a:ext cx="1287145" cy="1299845"/>
                          </a:xfrm>
                          <a:prstGeom prst="rect">
                            <a:avLst/>
                          </a:prstGeom>
                        </pic:spPr>
                      </pic:pic>
                    </a:graphicData>
                  </a:graphic>
                </wp:inline>
              </w:drawing>
            </w:r>
          </w:p>
          <w:p w:rsidR="00105720" w:rsidRDefault="006C156C">
            <w:pPr>
              <w:rPr>
                <w:rFonts w:ascii="Arial" w:hAnsi="Arial" w:cs="Arial"/>
                <w:sz w:val="12"/>
                <w:szCs w:val="12"/>
              </w:rPr>
            </w:pPr>
            <w:r>
              <w:rPr>
                <w:rFonts w:ascii="Arial" w:hAnsi="Arial" w:cs="Arial"/>
                <w:noProof/>
                <w:sz w:val="12"/>
                <w:szCs w:val="12"/>
                <w:lang w:eastAsia="en-GB"/>
              </w:rPr>
              <w:drawing>
                <wp:inline distT="0" distB="0" distL="0" distR="0">
                  <wp:extent cx="1287145" cy="1653540"/>
                  <wp:effectExtent l="0" t="0" r="8255" b="3810"/>
                  <wp:docPr id="2" name="Picture 5">
                    <a:extLst xmlns:a="http://schemas.openxmlformats.org/drawingml/2006/main">
                      <a:ext uri="{FF2B5EF4-FFF2-40B4-BE49-F238E27FC236}">
                        <a16:creationId xmlns:a16="http://schemas.microsoft.com/office/drawing/2014/main" id="{517FAC2F-FD55-4F89-B0E0-97D288D5F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17FAC2F-FD55-4F89-B0E0-97D288D5F429}"/>
                              </a:ext>
                            </a:extLst>
                          </pic:cNvPr>
                          <pic:cNvPicPr>
                            <a:picLocks noChangeAspect="1"/>
                          </pic:cNvPicPr>
                        </pic:nvPicPr>
                        <pic:blipFill>
                          <a:blip r:embed="rId12"/>
                          <a:stretch>
                            <a:fillRect/>
                          </a:stretch>
                        </pic:blipFill>
                        <pic:spPr>
                          <a:xfrm>
                            <a:off x="0" y="0"/>
                            <a:ext cx="1287145" cy="1653540"/>
                          </a:xfrm>
                          <a:prstGeom prst="rect">
                            <a:avLst/>
                          </a:prstGeom>
                        </pic:spPr>
                      </pic:pic>
                    </a:graphicData>
                  </a:graphic>
                </wp:inline>
              </w:drawing>
            </w:r>
          </w:p>
          <w:p w:rsidR="00105720" w:rsidRDefault="006C156C">
            <w:pPr>
              <w:rPr>
                <w:rFonts w:ascii="Arial" w:hAnsi="Arial" w:cs="Arial"/>
                <w:sz w:val="12"/>
                <w:szCs w:val="12"/>
              </w:rPr>
            </w:pPr>
            <w:r>
              <w:rPr>
                <w:rFonts w:ascii="Arial" w:hAnsi="Arial" w:cs="Arial"/>
                <w:noProof/>
                <w:sz w:val="12"/>
                <w:szCs w:val="12"/>
                <w:lang w:eastAsia="en-GB"/>
              </w:rPr>
              <w:drawing>
                <wp:inline distT="0" distB="0" distL="0" distR="0">
                  <wp:extent cx="1287145" cy="1283970"/>
                  <wp:effectExtent l="0" t="0" r="8255" b="0"/>
                  <wp:docPr id="5" name="Picture 7">
                    <a:extLst xmlns:a="http://schemas.openxmlformats.org/drawingml/2006/main">
                      <a:ext uri="{FF2B5EF4-FFF2-40B4-BE49-F238E27FC236}">
                        <a16:creationId xmlns:a16="http://schemas.microsoft.com/office/drawing/2014/main" id="{BB9B1D24-0FBF-4764-951E-89D2CE12B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9B1D24-0FBF-4764-951E-89D2CE12BB27}"/>
                              </a:ext>
                            </a:extLst>
                          </pic:cNvPr>
                          <pic:cNvPicPr>
                            <a:picLocks noChangeAspect="1"/>
                          </pic:cNvPicPr>
                        </pic:nvPicPr>
                        <pic:blipFill>
                          <a:blip r:embed="rId13"/>
                          <a:stretch>
                            <a:fillRect/>
                          </a:stretch>
                        </pic:blipFill>
                        <pic:spPr>
                          <a:xfrm>
                            <a:off x="0" y="0"/>
                            <a:ext cx="1287145" cy="1283970"/>
                          </a:xfrm>
                          <a:prstGeom prst="rect">
                            <a:avLst/>
                          </a:prstGeom>
                        </pic:spPr>
                      </pic:pic>
                    </a:graphicData>
                  </a:graphic>
                </wp:inline>
              </w:drawing>
            </w:r>
          </w:p>
          <w:p w:rsidR="00105720" w:rsidRDefault="006C156C">
            <w:pPr>
              <w:rPr>
                <w:rFonts w:ascii="Arial" w:hAnsi="Arial" w:cs="Arial"/>
                <w:sz w:val="12"/>
                <w:szCs w:val="12"/>
              </w:rPr>
            </w:pPr>
            <w:r>
              <w:rPr>
                <w:rFonts w:ascii="Arial" w:hAnsi="Arial" w:cs="Arial"/>
                <w:noProof/>
                <w:sz w:val="12"/>
                <w:szCs w:val="12"/>
                <w:lang w:eastAsia="en-GB"/>
              </w:rPr>
              <w:lastRenderedPageBreak/>
              <w:drawing>
                <wp:inline distT="0" distB="0" distL="0" distR="0">
                  <wp:extent cx="1287145" cy="1277620"/>
                  <wp:effectExtent l="0" t="0" r="8255" b="0"/>
                  <wp:docPr id="7" name="Picture 8">
                    <a:extLst xmlns:a="http://schemas.openxmlformats.org/drawingml/2006/main">
                      <a:ext uri="{FF2B5EF4-FFF2-40B4-BE49-F238E27FC236}">
                        <a16:creationId xmlns:a16="http://schemas.microsoft.com/office/drawing/2014/main" id="{27BC5950-A05A-4F52-A3CB-D87D49FE2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7BC5950-A05A-4F52-A3CB-D87D49FE259C}"/>
                              </a:ext>
                            </a:extLst>
                          </pic:cNvPr>
                          <pic:cNvPicPr>
                            <a:picLocks noChangeAspect="1"/>
                          </pic:cNvPicPr>
                        </pic:nvPicPr>
                        <pic:blipFill>
                          <a:blip r:embed="rId14"/>
                          <a:stretch>
                            <a:fillRect/>
                          </a:stretch>
                        </pic:blipFill>
                        <pic:spPr>
                          <a:xfrm>
                            <a:off x="0" y="0"/>
                            <a:ext cx="1287145" cy="1277620"/>
                          </a:xfrm>
                          <a:prstGeom prst="rect">
                            <a:avLst/>
                          </a:prstGeom>
                        </pic:spPr>
                      </pic:pic>
                    </a:graphicData>
                  </a:graphic>
                </wp:inline>
              </w:drawing>
            </w:r>
          </w:p>
        </w:tc>
        <w:tc>
          <w:tcPr>
            <w:tcW w:w="2243" w:type="dxa"/>
          </w:tcPr>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546860"/>
                  <wp:effectExtent l="0" t="0" r="8255" b="0"/>
                  <wp:docPr id="16" name="Picture 9">
                    <a:extLst xmlns:a="http://schemas.openxmlformats.org/drawingml/2006/main">
                      <a:ext uri="{FF2B5EF4-FFF2-40B4-BE49-F238E27FC236}">
                        <a16:creationId xmlns:a16="http://schemas.microsoft.com/office/drawing/2014/main" id="{17AE85D8-766B-4285-9CED-FE2E6A86A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7AE85D8-766B-4285-9CED-FE2E6A86ACAE}"/>
                              </a:ext>
                            </a:extLst>
                          </pic:cNvPr>
                          <pic:cNvPicPr>
                            <a:picLocks noChangeAspect="1"/>
                          </pic:cNvPicPr>
                        </pic:nvPicPr>
                        <pic:blipFill>
                          <a:blip r:embed="rId15"/>
                          <a:stretch>
                            <a:fillRect/>
                          </a:stretch>
                        </pic:blipFill>
                        <pic:spPr>
                          <a:xfrm>
                            <a:off x="0" y="0"/>
                            <a:ext cx="1287145" cy="154686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287145"/>
                  <wp:effectExtent l="0" t="0" r="8255" b="8255"/>
                  <wp:docPr id="17" name="Picture 10">
                    <a:extLst xmlns:a="http://schemas.openxmlformats.org/drawingml/2006/main">
                      <a:ext uri="{FF2B5EF4-FFF2-40B4-BE49-F238E27FC236}">
                        <a16:creationId xmlns:a16="http://schemas.microsoft.com/office/drawing/2014/main" id="{AE53185C-E2A3-4189-9060-876A1C860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E53185C-E2A3-4189-9060-876A1C860E90}"/>
                              </a:ext>
                            </a:extLst>
                          </pic:cNvPr>
                          <pic:cNvPicPr>
                            <a:picLocks noChangeAspect="1"/>
                          </pic:cNvPicPr>
                        </pic:nvPicPr>
                        <pic:blipFill>
                          <a:blip r:embed="rId16"/>
                          <a:stretch>
                            <a:fillRect/>
                          </a:stretch>
                        </pic:blipFill>
                        <pic:spPr>
                          <a:xfrm>
                            <a:off x="0" y="0"/>
                            <a:ext cx="1287145" cy="128714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609090"/>
                  <wp:effectExtent l="0" t="0" r="8255" b="0"/>
                  <wp:docPr id="19" name="Picture 11">
                    <a:extLst xmlns:a="http://schemas.openxmlformats.org/drawingml/2006/main">
                      <a:ext uri="{FF2B5EF4-FFF2-40B4-BE49-F238E27FC236}">
                        <a16:creationId xmlns:a16="http://schemas.microsoft.com/office/drawing/2014/main" id="{4FB17D82-51C7-4947-A568-1D984AC420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FB17D82-51C7-4947-A568-1D984AC42009}"/>
                              </a:ext>
                            </a:extLst>
                          </pic:cNvPr>
                          <pic:cNvPicPr>
                            <a:picLocks noChangeAspect="1"/>
                          </pic:cNvPicPr>
                        </pic:nvPicPr>
                        <pic:blipFill>
                          <a:blip r:embed="rId17"/>
                          <a:stretch>
                            <a:fillRect/>
                          </a:stretch>
                        </pic:blipFill>
                        <pic:spPr>
                          <a:xfrm>
                            <a:off x="0" y="0"/>
                            <a:ext cx="1287145" cy="160909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567180"/>
                  <wp:effectExtent l="0" t="0" r="8255" b="0"/>
                  <wp:docPr id="20" name="Picture 12">
                    <a:extLst xmlns:a="http://schemas.openxmlformats.org/drawingml/2006/main">
                      <a:ext uri="{FF2B5EF4-FFF2-40B4-BE49-F238E27FC236}">
                        <a16:creationId xmlns:a16="http://schemas.microsoft.com/office/drawing/2014/main" id="{7B0C3700-BC16-4C1C-B691-86E12F6C4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B0C3700-BC16-4C1C-B691-86E12F6C4E4C}"/>
                              </a:ext>
                            </a:extLst>
                          </pic:cNvPr>
                          <pic:cNvPicPr>
                            <a:picLocks noChangeAspect="1"/>
                          </pic:cNvPicPr>
                        </pic:nvPicPr>
                        <pic:blipFill>
                          <a:blip r:embed="rId18"/>
                          <a:stretch>
                            <a:fillRect/>
                          </a:stretch>
                        </pic:blipFill>
                        <pic:spPr>
                          <a:xfrm>
                            <a:off x="0" y="0"/>
                            <a:ext cx="1287145" cy="1567180"/>
                          </a:xfrm>
                          <a:prstGeom prst="rect">
                            <a:avLst/>
                          </a:prstGeom>
                        </pic:spPr>
                      </pic:pic>
                    </a:graphicData>
                  </a:graphic>
                </wp:inline>
              </w:drawing>
            </w:r>
          </w:p>
        </w:tc>
        <w:tc>
          <w:tcPr>
            <w:tcW w:w="2243" w:type="dxa"/>
          </w:tcPr>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030605"/>
                  <wp:effectExtent l="0" t="0" r="8255" b="0"/>
                  <wp:docPr id="21" name="Picture 3">
                    <a:extLst xmlns:a="http://schemas.openxmlformats.org/drawingml/2006/main">
                      <a:ext uri="{FF2B5EF4-FFF2-40B4-BE49-F238E27FC236}">
                        <a16:creationId xmlns:a16="http://schemas.microsoft.com/office/drawing/2014/main" id="{0408C318-78AB-4BCC-AD29-966F80EFE6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408C318-78AB-4BCC-AD29-966F80EFE68F}"/>
                              </a:ext>
                            </a:extLst>
                          </pic:cNvPr>
                          <pic:cNvPicPr>
                            <a:picLocks noChangeAspect="1"/>
                          </pic:cNvPicPr>
                        </pic:nvPicPr>
                        <pic:blipFill>
                          <a:blip r:embed="rId19"/>
                          <a:stretch>
                            <a:fillRect/>
                          </a:stretch>
                        </pic:blipFill>
                        <pic:spPr>
                          <a:xfrm>
                            <a:off x="0" y="0"/>
                            <a:ext cx="1287145" cy="103060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581150"/>
                  <wp:effectExtent l="0" t="0" r="8255" b="0"/>
                  <wp:docPr id="26" name="Picture 5">
                    <a:extLst xmlns:a="http://schemas.openxmlformats.org/drawingml/2006/main">
                      <a:ext uri="{FF2B5EF4-FFF2-40B4-BE49-F238E27FC236}">
                        <a16:creationId xmlns:a16="http://schemas.microsoft.com/office/drawing/2014/main" id="{8829647E-023F-4777-A641-BB3573245C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829647E-023F-4777-A641-BB3573245CD7}"/>
                              </a:ext>
                            </a:extLst>
                          </pic:cNvPr>
                          <pic:cNvPicPr>
                            <a:picLocks noChangeAspect="1"/>
                          </pic:cNvPicPr>
                        </pic:nvPicPr>
                        <pic:blipFill>
                          <a:blip r:embed="rId20"/>
                          <a:stretch>
                            <a:fillRect/>
                          </a:stretch>
                        </pic:blipFill>
                        <pic:spPr>
                          <a:xfrm>
                            <a:off x="0" y="0"/>
                            <a:ext cx="1287145" cy="158115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452880"/>
                  <wp:effectExtent l="0" t="0" r="8255" b="0"/>
                  <wp:docPr id="27" name="Picture 7">
                    <a:extLst xmlns:a="http://schemas.openxmlformats.org/drawingml/2006/main">
                      <a:ext uri="{FF2B5EF4-FFF2-40B4-BE49-F238E27FC236}">
                        <a16:creationId xmlns:a16="http://schemas.microsoft.com/office/drawing/2014/main" id="{B59B0499-588D-4EDB-BA71-C206FED114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59B0499-588D-4EDB-BA71-C206FED11439}"/>
                              </a:ext>
                            </a:extLst>
                          </pic:cNvPr>
                          <pic:cNvPicPr>
                            <a:picLocks noChangeAspect="1"/>
                          </pic:cNvPicPr>
                        </pic:nvPicPr>
                        <pic:blipFill>
                          <a:blip r:embed="rId21"/>
                          <a:stretch>
                            <a:fillRect/>
                          </a:stretch>
                        </pic:blipFill>
                        <pic:spPr>
                          <a:xfrm>
                            <a:off x="0" y="0"/>
                            <a:ext cx="1287145" cy="145288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888490"/>
                  <wp:effectExtent l="0" t="0" r="8255" b="0"/>
                  <wp:docPr id="29" name="Picture 8">
                    <a:extLst xmlns:a="http://schemas.openxmlformats.org/drawingml/2006/main">
                      <a:ext uri="{FF2B5EF4-FFF2-40B4-BE49-F238E27FC236}">
                        <a16:creationId xmlns:a16="http://schemas.microsoft.com/office/drawing/2014/main" id="{EB58DD81-C1C8-45E1-9475-52647F4F3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B58DD81-C1C8-45E1-9475-52647F4F30F6}"/>
                              </a:ext>
                            </a:extLst>
                          </pic:cNvPr>
                          <pic:cNvPicPr>
                            <a:picLocks noChangeAspect="1"/>
                          </pic:cNvPicPr>
                        </pic:nvPicPr>
                        <pic:blipFill>
                          <a:blip r:embed="rId22"/>
                          <a:stretch>
                            <a:fillRect/>
                          </a:stretch>
                        </pic:blipFill>
                        <pic:spPr>
                          <a:xfrm>
                            <a:off x="0" y="0"/>
                            <a:ext cx="1287145" cy="1888490"/>
                          </a:xfrm>
                          <a:prstGeom prst="rect">
                            <a:avLst/>
                          </a:prstGeom>
                        </pic:spPr>
                      </pic:pic>
                    </a:graphicData>
                  </a:graphic>
                </wp:inline>
              </w:drawing>
            </w:r>
          </w:p>
        </w:tc>
        <w:tc>
          <w:tcPr>
            <w:tcW w:w="2243" w:type="dxa"/>
          </w:tcPr>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314450"/>
                  <wp:effectExtent l="0" t="0" r="8255" b="0"/>
                  <wp:docPr id="38" name="Picture 2" descr="One Snowy Night by Nick Butterworth | Goodreads">
                    <a:extLst xmlns:a="http://schemas.openxmlformats.org/drawingml/2006/main">
                      <a:ext uri="{FF2B5EF4-FFF2-40B4-BE49-F238E27FC236}">
                        <a16:creationId xmlns:a16="http://schemas.microsoft.com/office/drawing/2014/main" id="{E2BE2517-762D-43F3-8896-A1F0CB5CE0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ne Snowy Night by Nick Butterworth | Goodreads">
                            <a:extLst>
                              <a:ext uri="{FF2B5EF4-FFF2-40B4-BE49-F238E27FC236}">
                                <a16:creationId xmlns:a16="http://schemas.microsoft.com/office/drawing/2014/main" id="{E2BE2517-762D-43F3-8896-A1F0CB5CE098}"/>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7145" cy="1314450"/>
                          </a:xfrm>
                          <a:prstGeom prst="rect">
                            <a:avLst/>
                          </a:prstGeom>
                          <a:noFill/>
                          <a:extLst/>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304925"/>
                  <wp:effectExtent l="0" t="0" r="8255" b="9525"/>
                  <wp:docPr id="39" name="Picture 23" descr="20200113_100619">
                    <a:extLst xmlns:a="http://schemas.openxmlformats.org/drawingml/2006/main">
                      <a:ext uri="{FF2B5EF4-FFF2-40B4-BE49-F238E27FC236}">
                        <a16:creationId xmlns:a16="http://schemas.microsoft.com/office/drawing/2014/main" id="{60E5DA18-0057-4442-99FF-E94A78AA3A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Picture 23" descr="20200113_100619">
                            <a:extLst>
                              <a:ext uri="{FF2B5EF4-FFF2-40B4-BE49-F238E27FC236}">
                                <a16:creationId xmlns:a16="http://schemas.microsoft.com/office/drawing/2014/main" id="{60E5DA18-0057-4442-99FF-E94A78AA3A20}"/>
                              </a:ext>
                            </a:extLst>
                          </pic:cNvPr>
                          <pic:cNvPicPr>
                            <a:picLocks noGrp="1" noChangeAspect="1"/>
                          </pic:cNvPicPr>
                        </pic:nvPicPr>
                        <pic:blipFill rotWithShape="1">
                          <a:blip r:embed="rId24" cstate="print">
                            <a:lum/>
                            <a:extLst>
                              <a:ext uri="{28A0092B-C50C-407E-A947-70E740481C1C}">
                                <a14:useLocalDpi xmlns:a14="http://schemas.microsoft.com/office/drawing/2010/main" val="0"/>
                              </a:ext>
                            </a:extLst>
                          </a:blip>
                          <a:srcRect l="22272" t="4446" r="27500" b="5050"/>
                          <a:stretch/>
                        </pic:blipFill>
                        <pic:spPr>
                          <a:xfrm>
                            <a:off x="0" y="0"/>
                            <a:ext cx="1287145" cy="130492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419860"/>
                  <wp:effectExtent l="0" t="0" r="8255" b="8890"/>
                  <wp:docPr id="40" name="Picture 4" descr="Blue Penguin: Amazon.co.uk: Horacek, Petr, Horacek, Petr: 9780763692513:  Books">
                    <a:extLst xmlns:a="http://schemas.openxmlformats.org/drawingml/2006/main">
                      <a:ext uri="{FF2B5EF4-FFF2-40B4-BE49-F238E27FC236}">
                        <a16:creationId xmlns:a16="http://schemas.microsoft.com/office/drawing/2014/main" id="{76EB385E-DA16-410A-98C3-569C9423F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lue Penguin: Amazon.co.uk: Horacek, Petr, Horacek, Petr: 9780763692513:  Books">
                            <a:extLst>
                              <a:ext uri="{FF2B5EF4-FFF2-40B4-BE49-F238E27FC236}">
                                <a16:creationId xmlns:a16="http://schemas.microsoft.com/office/drawing/2014/main" id="{76EB385E-DA16-410A-98C3-569C9423FA7F}"/>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7145" cy="1419860"/>
                          </a:xfrm>
                          <a:prstGeom prst="rect">
                            <a:avLst/>
                          </a:prstGeom>
                          <a:noFill/>
                          <a:extLst/>
                        </pic:spPr>
                      </pic:pic>
                    </a:graphicData>
                  </a:graphic>
                </wp:inline>
              </w:drawing>
            </w:r>
          </w:p>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028065"/>
                  <wp:effectExtent l="0" t="0" r="8255" b="635"/>
                  <wp:docPr id="1030" name="Picture 6" descr="Meerkat Mail">
                    <a:extLst xmlns:a="http://schemas.openxmlformats.org/drawingml/2006/main">
                      <a:ext uri="{FF2B5EF4-FFF2-40B4-BE49-F238E27FC236}">
                        <a16:creationId xmlns:a16="http://schemas.microsoft.com/office/drawing/2014/main" id="{CD3AA43E-3D4B-478B-B03E-9D1AF2D9DF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eerkat Mail">
                            <a:extLst>
                              <a:ext uri="{FF2B5EF4-FFF2-40B4-BE49-F238E27FC236}">
                                <a16:creationId xmlns:a16="http://schemas.microsoft.com/office/drawing/2014/main" id="{CD3AA43E-3D4B-478B-B03E-9D1AF2D9DF5C}"/>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145" cy="1028065"/>
                          </a:xfrm>
                          <a:prstGeom prst="rect">
                            <a:avLst/>
                          </a:prstGeom>
                          <a:noFill/>
                          <a:extLst/>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967865"/>
                  <wp:effectExtent l="0" t="0" r="8255" b="0"/>
                  <wp:docPr id="1032" name="Picture 8" descr="How the Camel Got His Hump (Rudyard Kipling's Just So Stories)">
                    <a:extLst xmlns:a="http://schemas.openxmlformats.org/drawingml/2006/main">
                      <a:ext uri="{FF2B5EF4-FFF2-40B4-BE49-F238E27FC236}">
                        <a16:creationId xmlns:a16="http://schemas.microsoft.com/office/drawing/2014/main" id="{E6CBDBD2-FB92-4BF2-AB98-8C3359DD6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ow the Camel Got His Hump (Rudyard Kipling's Just So Stories)">
                            <a:extLst>
                              <a:ext uri="{FF2B5EF4-FFF2-40B4-BE49-F238E27FC236}">
                                <a16:creationId xmlns:a16="http://schemas.microsoft.com/office/drawing/2014/main" id="{E6CBDBD2-FB92-4BF2-AB98-8C3359DD634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7145" cy="1967865"/>
                          </a:xfrm>
                          <a:prstGeom prst="rect">
                            <a:avLst/>
                          </a:prstGeom>
                          <a:noFill/>
                          <a:extLst/>
                        </pic:spPr>
                      </pic:pic>
                    </a:graphicData>
                  </a:graphic>
                </wp:inline>
              </w:drawing>
            </w:r>
          </w:p>
        </w:tc>
        <w:tc>
          <w:tcPr>
            <w:tcW w:w="2243" w:type="dxa"/>
          </w:tcPr>
          <w:p w:rsidR="00105720" w:rsidRDefault="00105720">
            <w:pPr>
              <w:rPr>
                <w:rFonts w:ascii="Arial" w:hAnsi="Arial" w:cs="Arial"/>
                <w:b/>
                <w:sz w:val="20"/>
              </w:rPr>
            </w:pPr>
          </w:p>
        </w:tc>
      </w:tr>
      <w:tr w:rsidR="00105720">
        <w:trPr>
          <w:trHeight w:val="77"/>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t>Year 2</w:t>
            </w:r>
          </w:p>
          <w:p w:rsidR="00105720" w:rsidRDefault="006C156C">
            <w:pPr>
              <w:rPr>
                <w:rFonts w:ascii="Arial" w:hAnsi="Arial" w:cs="Arial"/>
                <w:b/>
              </w:rPr>
            </w:pPr>
            <w:r>
              <w:rPr>
                <w:rFonts w:ascii="Arial" w:hAnsi="Arial" w:cs="Arial"/>
                <w:b/>
              </w:rPr>
              <w:t>Shared Reading Texts</w:t>
            </w:r>
          </w:p>
        </w:tc>
        <w:tc>
          <w:tcPr>
            <w:tcW w:w="2243" w:type="dxa"/>
          </w:tcPr>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193800"/>
                  <wp:effectExtent l="0" t="0" r="825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a:stretch>
                            <a:fillRect/>
                          </a:stretch>
                        </pic:blipFill>
                        <pic:spPr>
                          <a:xfrm>
                            <a:off x="0" y="0"/>
                            <a:ext cx="1287145" cy="119380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123315"/>
                  <wp:effectExtent l="0" t="0" r="8255" b="6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9"/>
                          <a:stretch>
                            <a:fillRect/>
                          </a:stretch>
                        </pic:blipFill>
                        <pic:spPr>
                          <a:xfrm>
                            <a:off x="0" y="0"/>
                            <a:ext cx="1287145" cy="112331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224915"/>
                  <wp:effectExtent l="0" t="0" r="825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a:stretch>
                            <a:fillRect/>
                          </a:stretch>
                        </pic:blipFill>
                        <pic:spPr>
                          <a:xfrm>
                            <a:off x="0" y="0"/>
                            <a:ext cx="1287145" cy="122491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438910"/>
                  <wp:effectExtent l="0" t="0" r="8255" b="8890"/>
                  <wp:docPr id="1026" name="Picture 2" descr="What Makes Me A Me?: Amazon.co.uk: Faulks, Ben, Tazzyman, David:  9781408867259: Books">
                    <a:extLst xmlns:a="http://schemas.openxmlformats.org/drawingml/2006/main">
                      <a:ext uri="{FF2B5EF4-FFF2-40B4-BE49-F238E27FC236}">
                        <a16:creationId xmlns:a16="http://schemas.microsoft.com/office/drawing/2014/main" id="{DEC9EEE7-C4B9-4046-887D-009F066F4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hat Makes Me A Me?: Amazon.co.uk: Faulks, Ben, Tazzyman, David:  9781408867259: Books">
                            <a:extLst>
                              <a:ext uri="{FF2B5EF4-FFF2-40B4-BE49-F238E27FC236}">
                                <a16:creationId xmlns:a16="http://schemas.microsoft.com/office/drawing/2014/main" id="{DEC9EEE7-C4B9-4046-887D-009F066F466A}"/>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7145" cy="1438910"/>
                          </a:xfrm>
                          <a:prstGeom prst="rect">
                            <a:avLst/>
                          </a:prstGeom>
                          <a:noFill/>
                          <a:extLst/>
                        </pic:spPr>
                      </pic:pic>
                    </a:graphicData>
                  </a:graphic>
                </wp:inline>
              </w:drawing>
            </w:r>
          </w:p>
        </w:tc>
        <w:tc>
          <w:tcPr>
            <w:tcW w:w="2243" w:type="dxa"/>
          </w:tcPr>
          <w:p w:rsidR="00105720" w:rsidRDefault="006C156C">
            <w:pPr>
              <w:rPr>
                <w:rFonts w:ascii="Arial" w:hAnsi="Arial" w:cs="Arial"/>
                <w:sz w:val="12"/>
                <w:szCs w:val="12"/>
              </w:rPr>
            </w:pPr>
            <w:r>
              <w:rPr>
                <w:rFonts w:ascii="Arial" w:hAnsi="Arial" w:cs="Arial"/>
                <w:noProof/>
                <w:sz w:val="12"/>
                <w:szCs w:val="12"/>
                <w:lang w:eastAsia="en-GB"/>
              </w:rPr>
              <w:lastRenderedPageBreak/>
              <w:drawing>
                <wp:inline distT="0" distB="0" distL="0" distR="0">
                  <wp:extent cx="1287145" cy="1565275"/>
                  <wp:effectExtent l="0" t="0" r="8255" b="0"/>
                  <wp:docPr id="24" name="Picture 23">
                    <a:extLst xmlns:a="http://schemas.openxmlformats.org/drawingml/2006/main">
                      <a:ext uri="{FF2B5EF4-FFF2-40B4-BE49-F238E27FC236}">
                        <a16:creationId xmlns:a16="http://schemas.microsoft.com/office/drawing/2014/main" id="{29BD9357-D78B-6DFB-CB76-B40F41BD2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9BD9357-D78B-6DFB-CB76-B40F41BD238A}"/>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7145" cy="1565275"/>
                          </a:xfrm>
                          <a:prstGeom prst="rect">
                            <a:avLst/>
                          </a:prstGeom>
                        </pic:spPr>
                      </pic:pic>
                    </a:graphicData>
                  </a:graphic>
                </wp:inline>
              </w:drawing>
            </w:r>
          </w:p>
          <w:p w:rsidR="00105720" w:rsidRDefault="006C156C">
            <w:pPr>
              <w:rPr>
                <w:rFonts w:ascii="Arial" w:hAnsi="Arial" w:cs="Arial"/>
                <w:sz w:val="12"/>
                <w:szCs w:val="12"/>
              </w:rPr>
            </w:pPr>
            <w:r>
              <w:rPr>
                <w:rFonts w:ascii="Arial" w:hAnsi="Arial" w:cs="Arial"/>
                <w:noProof/>
                <w:sz w:val="12"/>
                <w:szCs w:val="12"/>
                <w:lang w:eastAsia="en-GB"/>
              </w:rPr>
              <w:drawing>
                <wp:inline distT="0" distB="0" distL="0" distR="0">
                  <wp:extent cx="1287145" cy="1426845"/>
                  <wp:effectExtent l="0" t="0" r="8255" b="1905"/>
                  <wp:docPr id="23" name="Picture 22">
                    <a:extLst xmlns:a="http://schemas.openxmlformats.org/drawingml/2006/main">
                      <a:ext uri="{FF2B5EF4-FFF2-40B4-BE49-F238E27FC236}">
                        <a16:creationId xmlns:a16="http://schemas.microsoft.com/office/drawing/2014/main" id="{26980344-E7DD-2E36-1DB8-399259904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26980344-E7DD-2E36-1DB8-399259904F78}"/>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7145" cy="1426845"/>
                          </a:xfrm>
                          <a:prstGeom prst="rect">
                            <a:avLst/>
                          </a:prstGeom>
                        </pic:spPr>
                      </pic:pic>
                    </a:graphicData>
                  </a:graphic>
                </wp:inline>
              </w:drawing>
            </w:r>
          </w:p>
          <w:p w:rsidR="00105720" w:rsidRDefault="006C156C">
            <w:pPr>
              <w:rPr>
                <w:rFonts w:ascii="Arial" w:hAnsi="Arial" w:cs="Arial"/>
                <w:sz w:val="12"/>
                <w:szCs w:val="12"/>
              </w:rPr>
            </w:pPr>
            <w:r>
              <w:rPr>
                <w:rFonts w:ascii="Arial" w:hAnsi="Arial" w:cs="Arial"/>
                <w:noProof/>
                <w:sz w:val="12"/>
                <w:szCs w:val="12"/>
                <w:lang w:eastAsia="en-GB"/>
              </w:rPr>
              <w:lastRenderedPageBreak/>
              <w:drawing>
                <wp:inline distT="0" distB="0" distL="0" distR="0">
                  <wp:extent cx="1287145" cy="1541780"/>
                  <wp:effectExtent l="0" t="0" r="8255" b="1270"/>
                  <wp:docPr id="22" name="Picture 21">
                    <a:extLst xmlns:a="http://schemas.openxmlformats.org/drawingml/2006/main">
                      <a:ext uri="{FF2B5EF4-FFF2-40B4-BE49-F238E27FC236}">
                        <a16:creationId xmlns:a16="http://schemas.microsoft.com/office/drawing/2014/main" id="{1DB25500-4A20-26F9-FD1A-F5C03328B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1DB25500-4A20-26F9-FD1A-F5C03328B904}"/>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7145" cy="1541780"/>
                          </a:xfrm>
                          <a:prstGeom prst="rect">
                            <a:avLst/>
                          </a:prstGeom>
                        </pic:spPr>
                      </pic:pic>
                    </a:graphicData>
                  </a:graphic>
                </wp:inline>
              </w:drawing>
            </w:r>
          </w:p>
          <w:p w:rsidR="00105720" w:rsidRDefault="006C156C">
            <w:pPr>
              <w:rPr>
                <w:rFonts w:ascii="Arial" w:hAnsi="Arial" w:cs="Arial"/>
                <w:sz w:val="12"/>
                <w:szCs w:val="12"/>
              </w:rPr>
            </w:pPr>
            <w:r>
              <w:rPr>
                <w:rFonts w:ascii="Arial" w:hAnsi="Arial" w:cs="Arial"/>
                <w:noProof/>
                <w:sz w:val="12"/>
                <w:szCs w:val="12"/>
                <w:lang w:eastAsia="en-GB"/>
              </w:rPr>
              <w:drawing>
                <wp:inline distT="0" distB="0" distL="0" distR="0">
                  <wp:extent cx="1287145" cy="1627505"/>
                  <wp:effectExtent l="0" t="0" r="825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7145" cy="1627505"/>
                          </a:xfrm>
                          <a:prstGeom prst="rect">
                            <a:avLst/>
                          </a:prstGeom>
                          <a:noFill/>
                          <a:ln>
                            <a:noFill/>
                          </a:ln>
                          <a:extLst/>
                        </pic:spPr>
                      </pic:pic>
                    </a:graphicData>
                  </a:graphic>
                </wp:inline>
              </w:drawing>
            </w:r>
          </w:p>
          <w:p w:rsidR="00105720" w:rsidRDefault="006C156C">
            <w:pPr>
              <w:rPr>
                <w:rFonts w:ascii="Arial" w:hAnsi="Arial" w:cs="Arial"/>
                <w:sz w:val="12"/>
                <w:szCs w:val="12"/>
              </w:rPr>
            </w:pPr>
            <w:r>
              <w:rPr>
                <w:rFonts w:ascii="Arial" w:hAnsi="Arial" w:cs="Arial"/>
                <w:noProof/>
                <w:sz w:val="12"/>
                <w:szCs w:val="12"/>
                <w:lang w:eastAsia="en-GB"/>
              </w:rPr>
              <w:drawing>
                <wp:inline distT="0" distB="0" distL="0" distR="0">
                  <wp:extent cx="1287145" cy="1416685"/>
                  <wp:effectExtent l="0" t="0" r="8255" b="0"/>
                  <wp:docPr id="28" name="Picture 27">
                    <a:extLst xmlns:a="http://schemas.openxmlformats.org/drawingml/2006/main">
                      <a:ext uri="{FF2B5EF4-FFF2-40B4-BE49-F238E27FC236}">
                        <a16:creationId xmlns:a16="http://schemas.microsoft.com/office/drawing/2014/main" id="{A28C8A85-6242-046D-D077-1912C0FEE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A28C8A85-6242-046D-D077-1912C0FEE2C2}"/>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7145" cy="1416685"/>
                          </a:xfrm>
                          <a:prstGeom prst="rect">
                            <a:avLst/>
                          </a:prstGeom>
                        </pic:spPr>
                      </pic:pic>
                    </a:graphicData>
                  </a:graphic>
                </wp:inline>
              </w:drawing>
            </w:r>
          </w:p>
        </w:tc>
        <w:tc>
          <w:tcPr>
            <w:tcW w:w="2243" w:type="dxa"/>
          </w:tcPr>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275080"/>
                  <wp:effectExtent l="0" t="0" r="8255" b="1270"/>
                  <wp:docPr id="18" name="Picture 17">
                    <a:extLst xmlns:a="http://schemas.openxmlformats.org/drawingml/2006/main">
                      <a:ext uri="{FF2B5EF4-FFF2-40B4-BE49-F238E27FC236}">
                        <a16:creationId xmlns:a16="http://schemas.microsoft.com/office/drawing/2014/main" id="{3BA55723-DFCD-88E7-A4B7-D1DAEE716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BA55723-DFCD-88E7-A4B7-D1DAEE7161EC}"/>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7145" cy="127508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549400"/>
                  <wp:effectExtent l="0" t="0" r="8255" b="0"/>
                  <wp:docPr id="12" name="Picture 21">
                    <a:extLst xmlns:a="http://schemas.openxmlformats.org/drawingml/2006/main">
                      <a:ext uri="{FF2B5EF4-FFF2-40B4-BE49-F238E27FC236}">
                        <a16:creationId xmlns:a16="http://schemas.microsoft.com/office/drawing/2014/main" id="{C0C86112-E80C-13E7-7C43-E36FE4399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C0C86112-E80C-13E7-7C43-E36FE439920A}"/>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87145" cy="154940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023620"/>
                  <wp:effectExtent l="0" t="0" r="8255" b="508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9"/>
                          <a:stretch>
                            <a:fillRect/>
                          </a:stretch>
                        </pic:blipFill>
                        <pic:spPr>
                          <a:xfrm>
                            <a:off x="0" y="0"/>
                            <a:ext cx="1287145" cy="102362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181100"/>
                  <wp:effectExtent l="0" t="0" r="8255" b="0"/>
                  <wp:docPr id="14" name="Picture 23">
                    <a:extLst xmlns:a="http://schemas.openxmlformats.org/drawingml/2006/main">
                      <a:ext uri="{FF2B5EF4-FFF2-40B4-BE49-F238E27FC236}">
                        <a16:creationId xmlns:a16="http://schemas.microsoft.com/office/drawing/2014/main" id="{DEAE3020-DE6F-132D-65F1-BDCF09D2D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EAE3020-DE6F-132D-65F1-BDCF09D2D0A6}"/>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7145" cy="1181100"/>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338580"/>
                  <wp:effectExtent l="0" t="0" r="8255" b="0"/>
                  <wp:docPr id="15" name="Picture 24">
                    <a:extLst xmlns:a="http://schemas.openxmlformats.org/drawingml/2006/main">
                      <a:ext uri="{FF2B5EF4-FFF2-40B4-BE49-F238E27FC236}">
                        <a16:creationId xmlns:a16="http://schemas.microsoft.com/office/drawing/2014/main" id="{5B94D0AE-2FC8-B797-B7B9-167475EC22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5B94D0AE-2FC8-B797-B7B9-167475EC2247}"/>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7145" cy="1338580"/>
                          </a:xfrm>
                          <a:prstGeom prst="rect">
                            <a:avLst/>
                          </a:prstGeom>
                        </pic:spPr>
                      </pic:pic>
                    </a:graphicData>
                  </a:graphic>
                </wp:inline>
              </w:drawing>
            </w:r>
          </w:p>
        </w:tc>
        <w:tc>
          <w:tcPr>
            <w:tcW w:w="2243" w:type="dxa"/>
          </w:tcPr>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528445"/>
                  <wp:effectExtent l="0" t="0" r="8255" b="0"/>
                  <wp:docPr id="31" name="Picture 30">
                    <a:extLst xmlns:a="http://schemas.openxmlformats.org/drawingml/2006/main">
                      <a:ext uri="{FF2B5EF4-FFF2-40B4-BE49-F238E27FC236}">
                        <a16:creationId xmlns:a16="http://schemas.microsoft.com/office/drawing/2014/main" id="{45E49FDA-95D4-1C6D-2234-383D52C4C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45E49FDA-95D4-1C6D-2234-383D52C4C20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7145" cy="1528445"/>
                          </a:xfrm>
                          <a:prstGeom prst="rect">
                            <a:avLst/>
                          </a:prstGeom>
                        </pic:spPr>
                      </pic:pic>
                    </a:graphicData>
                  </a:graphic>
                </wp:inline>
              </w:drawing>
            </w: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noProof/>
                <w:sz w:val="20"/>
                <w:lang w:eastAsia="en-GB"/>
              </w:rPr>
              <w:drawing>
                <wp:inline distT="0" distB="0" distL="0" distR="0">
                  <wp:extent cx="1287145" cy="1317625"/>
                  <wp:effectExtent l="0" t="0" r="8255" b="0"/>
                  <wp:docPr id="33" name="Picture 32">
                    <a:extLst xmlns:a="http://schemas.openxmlformats.org/drawingml/2006/main">
                      <a:ext uri="{FF2B5EF4-FFF2-40B4-BE49-F238E27FC236}">
                        <a16:creationId xmlns:a16="http://schemas.microsoft.com/office/drawing/2014/main" id="{C29D994F-F441-E58A-F258-28EB0AA45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C29D994F-F441-E58A-F258-28EB0AA45CF3}"/>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87145" cy="1317625"/>
                          </a:xfrm>
                          <a:prstGeom prst="rect">
                            <a:avLst/>
                          </a:prstGeom>
                        </pic:spPr>
                      </pic:pic>
                    </a:graphicData>
                  </a:graphic>
                </wp:inline>
              </w:drawing>
            </w:r>
          </w:p>
          <w:p w:rsidR="00105720" w:rsidRDefault="006C156C">
            <w:pPr>
              <w:rPr>
                <w:rFonts w:ascii="Arial" w:hAnsi="Arial" w:cs="Arial"/>
                <w:sz w:val="20"/>
              </w:rPr>
            </w:pPr>
            <w:r>
              <w:rPr>
                <w:rFonts w:ascii="Arial" w:hAnsi="Arial" w:cs="Arial"/>
                <w:noProof/>
                <w:sz w:val="20"/>
                <w:lang w:eastAsia="en-GB"/>
              </w:rPr>
              <w:lastRenderedPageBreak/>
              <w:drawing>
                <wp:inline distT="0" distB="0" distL="0" distR="0">
                  <wp:extent cx="1287145" cy="854710"/>
                  <wp:effectExtent l="0" t="0" r="8255" b="2540"/>
                  <wp:docPr id="32" name="Picture 31">
                    <a:extLst xmlns:a="http://schemas.openxmlformats.org/drawingml/2006/main">
                      <a:ext uri="{FF2B5EF4-FFF2-40B4-BE49-F238E27FC236}">
                        <a16:creationId xmlns:a16="http://schemas.microsoft.com/office/drawing/2014/main" id="{56177494-C7EB-F156-CEE2-9F7539EC5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56177494-C7EB-F156-CEE2-9F7539EC5F65}"/>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7145" cy="854710"/>
                          </a:xfrm>
                          <a:prstGeom prst="rect">
                            <a:avLst/>
                          </a:prstGeom>
                        </pic:spPr>
                      </pic:pic>
                    </a:graphicData>
                  </a:graphic>
                </wp:inline>
              </w:drawing>
            </w:r>
          </w:p>
          <w:p w:rsidR="00105720" w:rsidRDefault="006C156C">
            <w:pPr>
              <w:rPr>
                <w:rFonts w:ascii="Arial" w:hAnsi="Arial" w:cs="Arial"/>
                <w:sz w:val="20"/>
              </w:rPr>
            </w:pPr>
            <w:r>
              <w:rPr>
                <w:rFonts w:ascii="Arial" w:hAnsi="Arial" w:cs="Arial"/>
                <w:noProof/>
                <w:sz w:val="20"/>
                <w:lang w:eastAsia="en-GB"/>
              </w:rPr>
              <w:drawing>
                <wp:inline distT="0" distB="0" distL="0" distR="0">
                  <wp:extent cx="1287145" cy="1390015"/>
                  <wp:effectExtent l="0" t="0" r="8255" b="635"/>
                  <wp:docPr id="30" name="Picture 27">
                    <a:extLst xmlns:a="http://schemas.openxmlformats.org/drawingml/2006/main">
                      <a:ext uri="{FF2B5EF4-FFF2-40B4-BE49-F238E27FC236}">
                        <a16:creationId xmlns:a16="http://schemas.microsoft.com/office/drawing/2014/main" id="{4C0299B8-CA0A-E0CC-800E-78EB25A30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4C0299B8-CA0A-E0CC-800E-78EB25A30AD1}"/>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87145" cy="1390015"/>
                          </a:xfrm>
                          <a:prstGeom prst="rect">
                            <a:avLst/>
                          </a:prstGeom>
                        </pic:spPr>
                      </pic:pic>
                    </a:graphicData>
                  </a:graphic>
                </wp:inline>
              </w:drawing>
            </w:r>
          </w:p>
        </w:tc>
        <w:tc>
          <w:tcPr>
            <w:tcW w:w="2243" w:type="dxa"/>
          </w:tcPr>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969010" cy="1287145"/>
                  <wp:effectExtent l="0" t="6668" r="0" b="0"/>
                  <wp:docPr id="34" name="Picture 19">
                    <a:extLst xmlns:a="http://schemas.openxmlformats.org/drawingml/2006/main">
                      <a:ext uri="{FF2B5EF4-FFF2-40B4-BE49-F238E27FC236}">
                        <a16:creationId xmlns:a16="http://schemas.microsoft.com/office/drawing/2014/main" id="{92953BD7-BF28-46D7-BFB5-23221CDFF5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2953BD7-BF28-46D7-BFB5-23221CDFF56E}"/>
                              </a:ext>
                            </a:extLst>
                          </pic:cNvPr>
                          <pic:cNvPicPr>
                            <a:picLocks noChangeAspect="1"/>
                          </pic:cNvPicPr>
                        </pic:nvPicPr>
                        <pic:blipFill>
                          <a:blip r:embed="rId46"/>
                          <a:stretch>
                            <a:fillRect/>
                          </a:stretch>
                        </pic:blipFill>
                        <pic:spPr>
                          <a:xfrm rot="5400000">
                            <a:off x="0" y="0"/>
                            <a:ext cx="969010" cy="1287145"/>
                          </a:xfrm>
                          <a:prstGeom prst="rect">
                            <a:avLst/>
                          </a:prstGeom>
                        </pic:spPr>
                      </pic:pic>
                    </a:graphicData>
                  </a:graphic>
                </wp:inline>
              </w:drawing>
            </w:r>
          </w:p>
          <w:p w:rsidR="00105720" w:rsidRDefault="006C156C">
            <w:pPr>
              <w:rPr>
                <w:rFonts w:ascii="Arial" w:hAnsi="Arial" w:cs="Arial"/>
                <w:sz w:val="20"/>
              </w:rPr>
            </w:pPr>
            <w:r>
              <w:rPr>
                <w:noProof/>
                <w:lang w:eastAsia="en-GB"/>
              </w:rPr>
              <w:drawing>
                <wp:inline distT="0" distB="0" distL="0" distR="0">
                  <wp:extent cx="1287145" cy="1156335"/>
                  <wp:effectExtent l="0" t="0" r="825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87145" cy="115633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lastRenderedPageBreak/>
              <w:drawing>
                <wp:inline distT="0" distB="0" distL="0" distR="0">
                  <wp:extent cx="1287145" cy="1400810"/>
                  <wp:effectExtent l="0" t="0" r="8255" b="8890"/>
                  <wp:docPr id="35" name="Picture 2" descr="Narwhal: The Arctic Unicorn (Nature ...">
                    <a:extLst xmlns:a="http://schemas.openxmlformats.org/drawingml/2006/main">
                      <a:ext uri="{FF2B5EF4-FFF2-40B4-BE49-F238E27FC236}">
                        <a16:creationId xmlns:a16="http://schemas.microsoft.com/office/drawing/2014/main" id="{9CB1E9CB-6432-4C38-BBBA-B5591C4BD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arwhal: The Arctic Unicorn (Nature ...">
                            <a:extLst>
                              <a:ext uri="{FF2B5EF4-FFF2-40B4-BE49-F238E27FC236}">
                                <a16:creationId xmlns:a16="http://schemas.microsoft.com/office/drawing/2014/main" id="{9CB1E9CB-6432-4C38-BBBA-B5591C4BDE1F}"/>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7145" cy="1400810"/>
                          </a:xfrm>
                          <a:prstGeom prst="rect">
                            <a:avLst/>
                          </a:prstGeom>
                          <a:noFill/>
                          <a:extLst/>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715770"/>
                  <wp:effectExtent l="0" t="0" r="8255" b="0"/>
                  <wp:docPr id="36" name="Picture 36" descr="See Under the Sea (Usborne Flap Book): Amazon.co.uk: Davies, Kate, King,  Colin: 9780794522384: Books">
                    <a:extLst xmlns:a="http://schemas.openxmlformats.org/drawingml/2006/main">
                      <a:ext uri="{FF2B5EF4-FFF2-40B4-BE49-F238E27FC236}">
                        <a16:creationId xmlns:a16="http://schemas.microsoft.com/office/drawing/2014/main" id="{147D57CB-0CB7-493D-84FE-14D56E6E45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e Under the Sea (Usborne Flap Book): Amazon.co.uk: Davies, Kate, King,  Colin: 9780794522384: Books">
                            <a:extLst>
                              <a:ext uri="{FF2B5EF4-FFF2-40B4-BE49-F238E27FC236}">
                                <a16:creationId xmlns:a16="http://schemas.microsoft.com/office/drawing/2014/main" id="{147D57CB-0CB7-493D-84FE-14D56E6E458C}"/>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7145" cy="1715770"/>
                          </a:xfrm>
                          <a:prstGeom prst="rect">
                            <a:avLst/>
                          </a:prstGeom>
                          <a:noFill/>
                          <a:extLst/>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279525"/>
                  <wp:effectExtent l="0" t="0" r="8255" b="0"/>
                  <wp:docPr id="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50"/>
                          <a:stretch>
                            <a:fillRect/>
                          </a:stretch>
                        </pic:blipFill>
                        <pic:spPr>
                          <a:xfrm>
                            <a:off x="0" y="0"/>
                            <a:ext cx="1287145" cy="1279525"/>
                          </a:xfrm>
                          <a:prstGeom prst="rect">
                            <a:avLst/>
                          </a:prstGeom>
                        </pic:spPr>
                      </pic:pic>
                    </a:graphicData>
                  </a:graphic>
                </wp:inline>
              </w:drawing>
            </w:r>
          </w:p>
          <w:p w:rsidR="00105720" w:rsidRDefault="006C156C">
            <w:pPr>
              <w:rPr>
                <w:rFonts w:ascii="Arial" w:hAnsi="Arial" w:cs="Arial"/>
                <w:b/>
                <w:sz w:val="20"/>
              </w:rPr>
            </w:pPr>
            <w:r>
              <w:rPr>
                <w:rFonts w:ascii="Arial" w:hAnsi="Arial" w:cs="Arial"/>
                <w:b/>
                <w:noProof/>
                <w:sz w:val="20"/>
                <w:lang w:eastAsia="en-GB"/>
              </w:rPr>
              <w:drawing>
                <wp:inline distT="0" distB="0" distL="0" distR="0">
                  <wp:extent cx="1287145" cy="1636395"/>
                  <wp:effectExtent l="0" t="0" r="8255" b="1905"/>
                  <wp:docPr id="1028" name="Picture 4" descr="See Inside Planet Earth (Usborne Flap ...">
                    <a:extLst xmlns:a="http://schemas.openxmlformats.org/drawingml/2006/main">
                      <a:ext uri="{FF2B5EF4-FFF2-40B4-BE49-F238E27FC236}">
                        <a16:creationId xmlns:a16="http://schemas.microsoft.com/office/drawing/2014/main" id="{D808ED24-4D10-43A2-941D-86CFCC279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See Inside Planet Earth (Usborne Flap ...">
                            <a:extLst>
                              <a:ext uri="{FF2B5EF4-FFF2-40B4-BE49-F238E27FC236}">
                                <a16:creationId xmlns:a16="http://schemas.microsoft.com/office/drawing/2014/main" id="{D808ED24-4D10-43A2-941D-86CFCC279A29}"/>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7145" cy="1636395"/>
                          </a:xfrm>
                          <a:prstGeom prst="rect">
                            <a:avLst/>
                          </a:prstGeom>
                          <a:noFill/>
                          <a:extLst/>
                        </pic:spPr>
                      </pic:pic>
                    </a:graphicData>
                  </a:graphic>
                </wp:inline>
              </w:drawing>
            </w:r>
          </w:p>
        </w:tc>
        <w:tc>
          <w:tcPr>
            <w:tcW w:w="2243" w:type="dxa"/>
          </w:tcPr>
          <w:p w:rsidR="00105720" w:rsidRDefault="00105720">
            <w:pPr>
              <w:rPr>
                <w:rFonts w:ascii="Arial" w:hAnsi="Arial" w:cs="Arial"/>
                <w:b/>
                <w:sz w:val="20"/>
              </w:rPr>
            </w:pPr>
          </w:p>
        </w:tc>
      </w:tr>
      <w:tr w:rsidR="00105720">
        <w:trPr>
          <w:trHeight w:val="77"/>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lastRenderedPageBreak/>
              <w:t>Year 1</w:t>
            </w:r>
          </w:p>
          <w:p w:rsidR="00105720" w:rsidRDefault="006C156C">
            <w:pPr>
              <w:rPr>
                <w:rFonts w:ascii="Arial" w:hAnsi="Arial" w:cs="Arial"/>
              </w:rPr>
            </w:pPr>
            <w:r>
              <w:rPr>
                <w:rFonts w:ascii="Arial" w:hAnsi="Arial" w:cs="Arial"/>
                <w:b/>
              </w:rPr>
              <w:t>Grammar</w:t>
            </w:r>
          </w:p>
        </w:tc>
        <w:tc>
          <w:tcPr>
            <w:tcW w:w="2243" w:type="dxa"/>
          </w:tcPr>
          <w:p w:rsidR="00105720" w:rsidRDefault="006C156C">
            <w:r>
              <w:t xml:space="preserve"> Writing simple sentences with capital letters, </w:t>
            </w:r>
          </w:p>
          <w:p w:rsidR="00105720" w:rsidRDefault="006C156C">
            <w:r>
              <w:t>full stops</w:t>
            </w:r>
          </w:p>
          <w:p w:rsidR="00105720" w:rsidRDefault="006C156C">
            <w:r>
              <w:t>finger spaces</w:t>
            </w:r>
          </w:p>
          <w:p w:rsidR="00105720" w:rsidRDefault="006C156C">
            <w:pPr>
              <w:rPr>
                <w:rFonts w:ascii="Arial" w:hAnsi="Arial" w:cs="Arial"/>
                <w:b/>
                <w:sz w:val="20"/>
              </w:rPr>
            </w:pPr>
            <w:r>
              <w:t xml:space="preserve"> Nouns and verbs (The dog can run. The frog can hop.)</w:t>
            </w:r>
          </w:p>
        </w:tc>
        <w:tc>
          <w:tcPr>
            <w:tcW w:w="2243" w:type="dxa"/>
          </w:tcPr>
          <w:p w:rsidR="00105720" w:rsidRDefault="006C156C">
            <w:pPr>
              <w:rPr>
                <w:rFonts w:ascii="Arial" w:hAnsi="Arial" w:cs="Arial"/>
                <w:b/>
                <w:sz w:val="20"/>
              </w:rPr>
            </w:pPr>
            <w:r>
              <w:t>Capital I for first person pronouns. Adjectives. Noun phrases (The big dog can run. The green frog can hop.)</w:t>
            </w:r>
          </w:p>
        </w:tc>
        <w:tc>
          <w:tcPr>
            <w:tcW w:w="2243" w:type="dxa"/>
          </w:tcPr>
          <w:p w:rsidR="00105720" w:rsidRDefault="006C156C">
            <w:r>
              <w:t xml:space="preserve"> Present tense. Coordination using ‘and’.</w:t>
            </w:r>
          </w:p>
          <w:p w:rsidR="00105720" w:rsidRDefault="006C156C">
            <w:pPr>
              <w:rPr>
                <w:rFonts w:ascii="Arial" w:hAnsi="Arial" w:cs="Arial"/>
                <w:b/>
                <w:sz w:val="20"/>
              </w:rPr>
            </w:pPr>
            <w:r>
              <w:t xml:space="preserve">Suffixes </w:t>
            </w:r>
            <w:proofErr w:type="spellStart"/>
            <w:r>
              <w:t>ing</w:t>
            </w:r>
            <w:proofErr w:type="spellEnd"/>
            <w:r>
              <w:t>, ed</w:t>
            </w:r>
          </w:p>
        </w:tc>
        <w:tc>
          <w:tcPr>
            <w:tcW w:w="2243" w:type="dxa"/>
          </w:tcPr>
          <w:p w:rsidR="00105720" w:rsidRDefault="006C156C">
            <w:r>
              <w:t>Plurals s, es Coordination using ‘but’.</w:t>
            </w:r>
          </w:p>
          <w:p w:rsidR="00105720" w:rsidRDefault="00105720">
            <w:pPr>
              <w:rPr>
                <w:rFonts w:ascii="Arial" w:hAnsi="Arial" w:cs="Arial"/>
                <w:b/>
                <w:sz w:val="20"/>
              </w:rPr>
            </w:pPr>
          </w:p>
        </w:tc>
        <w:tc>
          <w:tcPr>
            <w:tcW w:w="2243" w:type="dxa"/>
          </w:tcPr>
          <w:p w:rsidR="00105720" w:rsidRDefault="006C156C">
            <w:r>
              <w:t>Writing in past tense Coordination using ‘so’.</w:t>
            </w:r>
          </w:p>
          <w:p w:rsidR="00105720" w:rsidRDefault="006C156C">
            <w:pPr>
              <w:rPr>
                <w:rFonts w:ascii="Arial" w:hAnsi="Arial" w:cs="Arial"/>
                <w:b/>
                <w:sz w:val="20"/>
              </w:rPr>
            </w:pPr>
            <w:r>
              <w:t xml:space="preserve">Suffixes </w:t>
            </w:r>
            <w:proofErr w:type="spellStart"/>
            <w:r>
              <w:t>er</w:t>
            </w:r>
            <w:proofErr w:type="spellEnd"/>
            <w:r>
              <w:t xml:space="preserve">, </w:t>
            </w:r>
            <w:proofErr w:type="spellStart"/>
            <w:r>
              <w:t>est</w:t>
            </w:r>
            <w:proofErr w:type="spellEnd"/>
          </w:p>
        </w:tc>
        <w:tc>
          <w:tcPr>
            <w:tcW w:w="2243" w:type="dxa"/>
          </w:tcPr>
          <w:p w:rsidR="00105720" w:rsidRDefault="006C156C">
            <w:r>
              <w:t>Capital letters for proper nouns.</w:t>
            </w:r>
          </w:p>
          <w:p w:rsidR="00105720" w:rsidRDefault="006C156C">
            <w:pPr>
              <w:rPr>
                <w:rFonts w:ascii="Arial" w:hAnsi="Arial" w:cs="Arial"/>
                <w:b/>
                <w:sz w:val="20"/>
              </w:rPr>
            </w:pPr>
            <w:r>
              <w:t>Prefix un</w:t>
            </w:r>
          </w:p>
        </w:tc>
      </w:tr>
      <w:tr w:rsidR="00105720">
        <w:trPr>
          <w:trHeight w:val="77"/>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t>Year 2</w:t>
            </w:r>
          </w:p>
          <w:p w:rsidR="00105720" w:rsidRDefault="006C156C">
            <w:pPr>
              <w:rPr>
                <w:rFonts w:ascii="Arial" w:hAnsi="Arial" w:cs="Arial"/>
              </w:rPr>
            </w:pPr>
            <w:r>
              <w:rPr>
                <w:rFonts w:ascii="Arial" w:hAnsi="Arial" w:cs="Arial"/>
                <w:b/>
              </w:rPr>
              <w:t>Grammar</w:t>
            </w:r>
          </w:p>
        </w:tc>
        <w:tc>
          <w:tcPr>
            <w:tcW w:w="2243" w:type="dxa"/>
          </w:tcPr>
          <w:p w:rsidR="00105720" w:rsidRDefault="006C156C">
            <w:r>
              <w:t xml:space="preserve"> Capital letters, full stops, nouns, verbs, adjectives.</w:t>
            </w:r>
          </w:p>
          <w:p w:rsidR="00105720" w:rsidRDefault="00105720"/>
          <w:p w:rsidR="00105720" w:rsidRDefault="006C156C">
            <w:r>
              <w:t xml:space="preserve">(The green frog is jumping down the </w:t>
            </w:r>
          </w:p>
          <w:p w:rsidR="00105720" w:rsidRDefault="006C156C">
            <w:r>
              <w:t>road.)</w:t>
            </w:r>
          </w:p>
        </w:tc>
        <w:tc>
          <w:tcPr>
            <w:tcW w:w="2243" w:type="dxa"/>
          </w:tcPr>
          <w:p w:rsidR="00105720" w:rsidRDefault="006C156C">
            <w:r>
              <w:t>Sentence forms - questions and exclamations Subordinating (</w:t>
            </w:r>
          </w:p>
          <w:p w:rsidR="00105720" w:rsidRDefault="006C156C">
            <w:r>
              <w:t>because) and coordinating (and, so, but) conjunctions.</w:t>
            </w:r>
          </w:p>
          <w:p w:rsidR="00105720" w:rsidRDefault="00105720"/>
        </w:tc>
        <w:tc>
          <w:tcPr>
            <w:tcW w:w="2243" w:type="dxa"/>
          </w:tcPr>
          <w:p w:rsidR="00105720" w:rsidRDefault="006C156C">
            <w:r>
              <w:t>Expanded noun phrases,</w:t>
            </w:r>
          </w:p>
          <w:p w:rsidR="00105720" w:rsidRDefault="006C156C">
            <w:r>
              <w:t xml:space="preserve"> past tense (ed)</w:t>
            </w:r>
          </w:p>
          <w:p w:rsidR="00105720" w:rsidRDefault="006C156C">
            <w:r>
              <w:t xml:space="preserve">subordinating (that) /coordinating (and, so, but) </w:t>
            </w:r>
          </w:p>
          <w:p w:rsidR="00105720" w:rsidRDefault="006C156C">
            <w:r>
              <w:t xml:space="preserve">Commas in a list </w:t>
            </w:r>
          </w:p>
        </w:tc>
        <w:tc>
          <w:tcPr>
            <w:tcW w:w="2243" w:type="dxa"/>
          </w:tcPr>
          <w:p w:rsidR="00105720" w:rsidRDefault="006C156C">
            <w:r>
              <w:t>Expanded noun phrases subordinating (when, if)/coordinating (and, so, but)</w:t>
            </w:r>
          </w:p>
          <w:p w:rsidR="00105720" w:rsidRDefault="006C156C">
            <w:r>
              <w:t>Apostrophes for contracted form</w:t>
            </w:r>
          </w:p>
        </w:tc>
        <w:tc>
          <w:tcPr>
            <w:tcW w:w="2243" w:type="dxa"/>
          </w:tcPr>
          <w:p w:rsidR="00105720" w:rsidRDefault="006C156C">
            <w:r>
              <w:t>Expanded noun phrases subordinating (when, if)/coordinating (and, so, but)</w:t>
            </w:r>
          </w:p>
          <w:p w:rsidR="00105720" w:rsidRDefault="006C156C">
            <w:r>
              <w:t>Adverbs-</w:t>
            </w:r>
          </w:p>
          <w:p w:rsidR="00105720" w:rsidRDefault="006C156C">
            <w:r>
              <w:t xml:space="preserve">suffix </w:t>
            </w:r>
            <w:proofErr w:type="spellStart"/>
            <w:r>
              <w:t>ly</w:t>
            </w:r>
            <w:proofErr w:type="spellEnd"/>
            <w:r>
              <w:t xml:space="preserve">, </w:t>
            </w:r>
            <w:proofErr w:type="spellStart"/>
            <w:r>
              <w:t>ful</w:t>
            </w:r>
            <w:proofErr w:type="spellEnd"/>
          </w:p>
          <w:p w:rsidR="00105720" w:rsidRDefault="00105720"/>
        </w:tc>
        <w:tc>
          <w:tcPr>
            <w:tcW w:w="2243" w:type="dxa"/>
          </w:tcPr>
          <w:p w:rsidR="00105720" w:rsidRDefault="006C156C">
            <w:pPr>
              <w:rPr>
                <w:b/>
              </w:rPr>
            </w:pPr>
            <w:r>
              <w:t>Expanded noun phrases subordinating (when, if)/coordinating (and, so, but)</w:t>
            </w:r>
          </w:p>
          <w:p w:rsidR="00105720" w:rsidRDefault="006C156C">
            <w:r>
              <w:t xml:space="preserve">Speech </w:t>
            </w:r>
            <w:proofErr w:type="gramStart"/>
            <w:r>
              <w:t>marks  Prefixes</w:t>
            </w:r>
            <w:proofErr w:type="gramEnd"/>
            <w:r>
              <w:t xml:space="preserve"> - </w:t>
            </w:r>
            <w:proofErr w:type="spellStart"/>
            <w:r>
              <w:t>ment</w:t>
            </w:r>
            <w:proofErr w:type="spellEnd"/>
            <w:r>
              <w:t>, ness &amp; less.</w:t>
            </w:r>
          </w:p>
          <w:p w:rsidR="00105720" w:rsidRDefault="006C156C">
            <w:r>
              <w:t>Sentence form – commands</w:t>
            </w:r>
          </w:p>
          <w:p w:rsidR="00105720" w:rsidRDefault="006C156C">
            <w:r>
              <w:t xml:space="preserve">Apostrophes for the possessive. </w:t>
            </w:r>
          </w:p>
        </w:tc>
      </w:tr>
      <w:tr w:rsidR="00105720">
        <w:trPr>
          <w:trHeight w:val="77"/>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t>Year 1</w:t>
            </w:r>
          </w:p>
          <w:p w:rsidR="00105720" w:rsidRDefault="006C156C">
            <w:pPr>
              <w:rPr>
                <w:rFonts w:ascii="Arial" w:hAnsi="Arial" w:cs="Arial"/>
                <w:b/>
              </w:rPr>
            </w:pPr>
            <w:r>
              <w:rPr>
                <w:rFonts w:ascii="Arial" w:hAnsi="Arial" w:cs="Arial"/>
                <w:b/>
              </w:rPr>
              <w:t>Handwriting</w:t>
            </w:r>
          </w:p>
        </w:tc>
        <w:tc>
          <w:tcPr>
            <w:tcW w:w="2243" w:type="dxa"/>
          </w:tcPr>
          <w:p w:rsidR="00105720" w:rsidRDefault="006C156C">
            <w:r>
              <w:t>Letter formation check</w:t>
            </w:r>
          </w:p>
          <w:p w:rsidR="00105720" w:rsidRDefault="006C156C">
            <w:r>
              <w:t>Order to teach:</w:t>
            </w:r>
          </w:p>
          <w:p w:rsidR="00105720" w:rsidRDefault="006C156C">
            <w:proofErr w:type="spellStart"/>
            <w:r>
              <w:t>L,I,t</w:t>
            </w:r>
            <w:proofErr w:type="spellEnd"/>
          </w:p>
          <w:p w:rsidR="00105720" w:rsidRDefault="006C156C">
            <w:proofErr w:type="spellStart"/>
            <w:r>
              <w:t>t,j</w:t>
            </w:r>
            <w:proofErr w:type="spellEnd"/>
            <w:r>
              <w:t>,</w:t>
            </w:r>
          </w:p>
          <w:p w:rsidR="00105720" w:rsidRDefault="006C156C">
            <w:proofErr w:type="spellStart"/>
            <w:r>
              <w:t>c,o,a</w:t>
            </w:r>
            <w:proofErr w:type="spellEnd"/>
          </w:p>
          <w:p w:rsidR="00105720" w:rsidRDefault="006C156C">
            <w:proofErr w:type="spellStart"/>
            <w:r>
              <w:t>d,g,q</w:t>
            </w:r>
            <w:proofErr w:type="spellEnd"/>
          </w:p>
          <w:p w:rsidR="00105720" w:rsidRDefault="006C156C">
            <w:r>
              <w:t xml:space="preserve">e – revise </w:t>
            </w:r>
            <w:proofErr w:type="spellStart"/>
            <w:r>
              <w:t>d,g</w:t>
            </w:r>
            <w:proofErr w:type="spellEnd"/>
          </w:p>
          <w:p w:rsidR="00105720" w:rsidRDefault="006C156C">
            <w:proofErr w:type="spellStart"/>
            <w:r>
              <w:t>r,n,m</w:t>
            </w:r>
            <w:proofErr w:type="spellEnd"/>
          </w:p>
          <w:p w:rsidR="00105720" w:rsidRDefault="006C156C">
            <w:proofErr w:type="spellStart"/>
            <w:r>
              <w:t>n,m,h</w:t>
            </w:r>
            <w:proofErr w:type="spellEnd"/>
          </w:p>
          <w:p w:rsidR="00105720" w:rsidRDefault="006C156C">
            <w:proofErr w:type="spellStart"/>
            <w:r>
              <w:t>b,k</w:t>
            </w:r>
            <w:proofErr w:type="spellEnd"/>
          </w:p>
          <w:p w:rsidR="00105720" w:rsidRDefault="00105720"/>
        </w:tc>
        <w:tc>
          <w:tcPr>
            <w:tcW w:w="2243" w:type="dxa"/>
          </w:tcPr>
          <w:p w:rsidR="00105720" w:rsidRDefault="006C156C">
            <w:r>
              <w:t>Order to teach:</w:t>
            </w:r>
          </w:p>
          <w:p w:rsidR="00105720" w:rsidRDefault="006C156C">
            <w:r>
              <w:t>p – revise any that need it</w:t>
            </w:r>
          </w:p>
          <w:p w:rsidR="00105720" w:rsidRDefault="006C156C">
            <w:proofErr w:type="spellStart"/>
            <w:r>
              <w:t>v,w</w:t>
            </w:r>
            <w:proofErr w:type="spellEnd"/>
          </w:p>
          <w:p w:rsidR="00105720" w:rsidRDefault="006C156C">
            <w:proofErr w:type="spellStart"/>
            <w:r>
              <w:t>u,y</w:t>
            </w:r>
            <w:proofErr w:type="spellEnd"/>
          </w:p>
          <w:p w:rsidR="00105720" w:rsidRDefault="006C156C">
            <w:proofErr w:type="spellStart"/>
            <w:r>
              <w:t>s,f</w:t>
            </w:r>
            <w:proofErr w:type="spellEnd"/>
          </w:p>
          <w:p w:rsidR="00105720" w:rsidRDefault="006C156C">
            <w:proofErr w:type="spellStart"/>
            <w:r>
              <w:t>x,z</w:t>
            </w:r>
            <w:proofErr w:type="spellEnd"/>
          </w:p>
          <w:p w:rsidR="00105720" w:rsidRDefault="006C156C">
            <w:r>
              <w:t>revise and that need it.</w:t>
            </w:r>
          </w:p>
        </w:tc>
        <w:tc>
          <w:tcPr>
            <w:tcW w:w="2243" w:type="dxa"/>
          </w:tcPr>
          <w:p w:rsidR="00105720" w:rsidRDefault="006C156C">
            <w:r>
              <w:t>Order to teach:</w:t>
            </w:r>
          </w:p>
          <w:p w:rsidR="00105720" w:rsidRDefault="006C156C">
            <w:proofErr w:type="spellStart"/>
            <w:r>
              <w:t>L,I,t</w:t>
            </w:r>
            <w:proofErr w:type="spellEnd"/>
          </w:p>
          <w:p w:rsidR="00105720" w:rsidRDefault="006C156C">
            <w:proofErr w:type="spellStart"/>
            <w:r>
              <w:t>t,j</w:t>
            </w:r>
            <w:proofErr w:type="spellEnd"/>
            <w:r>
              <w:t>,</w:t>
            </w:r>
          </w:p>
          <w:p w:rsidR="00105720" w:rsidRDefault="006C156C">
            <w:proofErr w:type="spellStart"/>
            <w:r>
              <w:t>c,o,a</w:t>
            </w:r>
            <w:proofErr w:type="spellEnd"/>
          </w:p>
          <w:p w:rsidR="00105720" w:rsidRDefault="006C156C">
            <w:proofErr w:type="spellStart"/>
            <w:r>
              <w:t>d,g,q</w:t>
            </w:r>
            <w:proofErr w:type="spellEnd"/>
          </w:p>
          <w:p w:rsidR="00105720" w:rsidRDefault="006C156C">
            <w:r>
              <w:t xml:space="preserve">e – revise </w:t>
            </w:r>
            <w:proofErr w:type="spellStart"/>
            <w:r>
              <w:t>d,g</w:t>
            </w:r>
            <w:proofErr w:type="spellEnd"/>
          </w:p>
          <w:p w:rsidR="00105720" w:rsidRDefault="006C156C">
            <w:proofErr w:type="spellStart"/>
            <w:r>
              <w:t>r,n,m</w:t>
            </w:r>
            <w:proofErr w:type="spellEnd"/>
          </w:p>
          <w:p w:rsidR="00105720" w:rsidRDefault="006C156C">
            <w:proofErr w:type="spellStart"/>
            <w:r>
              <w:t>n,m,h</w:t>
            </w:r>
            <w:proofErr w:type="spellEnd"/>
          </w:p>
          <w:p w:rsidR="00105720" w:rsidRDefault="006C156C">
            <w:proofErr w:type="spellStart"/>
            <w:r>
              <w:t>b,k</w:t>
            </w:r>
            <w:proofErr w:type="spellEnd"/>
          </w:p>
          <w:p w:rsidR="00105720" w:rsidRDefault="006C156C">
            <w:r>
              <w:t>include in words.</w:t>
            </w:r>
          </w:p>
        </w:tc>
        <w:tc>
          <w:tcPr>
            <w:tcW w:w="2243" w:type="dxa"/>
          </w:tcPr>
          <w:p w:rsidR="00105720" w:rsidRDefault="006C156C">
            <w:proofErr w:type="spellStart"/>
            <w:r>
              <w:t>L,I,t</w:t>
            </w:r>
            <w:proofErr w:type="spellEnd"/>
          </w:p>
          <w:p w:rsidR="00105720" w:rsidRDefault="006C156C">
            <w:proofErr w:type="spellStart"/>
            <w:r>
              <w:t>t,j</w:t>
            </w:r>
            <w:proofErr w:type="spellEnd"/>
            <w:r>
              <w:t>,</w:t>
            </w:r>
          </w:p>
          <w:p w:rsidR="00105720" w:rsidRDefault="006C156C">
            <w:proofErr w:type="spellStart"/>
            <w:r>
              <w:t>c,o,a</w:t>
            </w:r>
            <w:proofErr w:type="spellEnd"/>
          </w:p>
          <w:p w:rsidR="00105720" w:rsidRDefault="006C156C">
            <w:proofErr w:type="spellStart"/>
            <w:r>
              <w:t>d,g,q</w:t>
            </w:r>
            <w:proofErr w:type="spellEnd"/>
          </w:p>
          <w:p w:rsidR="00105720" w:rsidRDefault="006C156C">
            <w:r>
              <w:t xml:space="preserve">e – revise </w:t>
            </w:r>
            <w:proofErr w:type="spellStart"/>
            <w:r>
              <w:t>d,g</w:t>
            </w:r>
            <w:proofErr w:type="spellEnd"/>
          </w:p>
          <w:p w:rsidR="00105720" w:rsidRDefault="006C156C">
            <w:proofErr w:type="spellStart"/>
            <w:r>
              <w:t>r,n,m</w:t>
            </w:r>
            <w:proofErr w:type="spellEnd"/>
          </w:p>
          <w:p w:rsidR="00105720" w:rsidRDefault="006C156C">
            <w:proofErr w:type="spellStart"/>
            <w:r>
              <w:t>n,m,h</w:t>
            </w:r>
            <w:proofErr w:type="spellEnd"/>
          </w:p>
          <w:p w:rsidR="00105720" w:rsidRDefault="006C156C">
            <w:proofErr w:type="spellStart"/>
            <w:r>
              <w:t>b,k</w:t>
            </w:r>
            <w:proofErr w:type="spellEnd"/>
          </w:p>
          <w:p w:rsidR="00105720" w:rsidRDefault="006C156C">
            <w:r>
              <w:t>include in words.</w:t>
            </w:r>
          </w:p>
        </w:tc>
        <w:tc>
          <w:tcPr>
            <w:tcW w:w="2243" w:type="dxa"/>
          </w:tcPr>
          <w:p w:rsidR="00105720" w:rsidRDefault="006C156C">
            <w:r>
              <w:t>Numerals and capital letters.</w:t>
            </w:r>
          </w:p>
        </w:tc>
        <w:tc>
          <w:tcPr>
            <w:tcW w:w="2243" w:type="dxa"/>
          </w:tcPr>
          <w:p w:rsidR="00105720" w:rsidRDefault="006C156C">
            <w:r>
              <w:t>Capital letters.</w:t>
            </w:r>
          </w:p>
          <w:p w:rsidR="00105720" w:rsidRDefault="006C156C">
            <w:r>
              <w:t>Revision of errors.</w:t>
            </w:r>
          </w:p>
          <w:p w:rsidR="00105720" w:rsidRDefault="00105720"/>
          <w:p w:rsidR="00105720" w:rsidRDefault="00105720"/>
          <w:p w:rsidR="00105720" w:rsidRDefault="00105720"/>
          <w:p w:rsidR="00105720" w:rsidRDefault="006C156C">
            <w:r>
              <w:t>(Expectation that all upper and lower case letters &amp; numerals are formed correctly by the end of Y1)</w:t>
            </w:r>
          </w:p>
        </w:tc>
      </w:tr>
      <w:tr w:rsidR="00105720">
        <w:trPr>
          <w:trHeight w:val="77"/>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t>Year 2</w:t>
            </w:r>
          </w:p>
          <w:p w:rsidR="00105720" w:rsidRDefault="006C156C">
            <w:pPr>
              <w:rPr>
                <w:rFonts w:ascii="Arial" w:hAnsi="Arial" w:cs="Arial"/>
                <w:b/>
              </w:rPr>
            </w:pPr>
            <w:r>
              <w:rPr>
                <w:rFonts w:ascii="Arial" w:hAnsi="Arial" w:cs="Arial"/>
                <w:b/>
              </w:rPr>
              <w:t xml:space="preserve">Handwriting </w:t>
            </w:r>
          </w:p>
        </w:tc>
        <w:tc>
          <w:tcPr>
            <w:tcW w:w="2243" w:type="dxa"/>
          </w:tcPr>
          <w:p w:rsidR="00105720" w:rsidRDefault="006C156C">
            <w:r>
              <w:t>Letter formation check</w:t>
            </w:r>
          </w:p>
          <w:p w:rsidR="00105720" w:rsidRDefault="006C156C">
            <w:r>
              <w:t xml:space="preserve">Revise </w:t>
            </w:r>
          </w:p>
          <w:p w:rsidR="00105720" w:rsidRDefault="006C156C">
            <w:proofErr w:type="spellStart"/>
            <w:r>
              <w:t>L,I,t</w:t>
            </w:r>
            <w:proofErr w:type="spellEnd"/>
          </w:p>
          <w:p w:rsidR="00105720" w:rsidRDefault="006C156C">
            <w:proofErr w:type="spellStart"/>
            <w:r>
              <w:lastRenderedPageBreak/>
              <w:t>t,j</w:t>
            </w:r>
            <w:proofErr w:type="spellEnd"/>
            <w:r>
              <w:t>,</w:t>
            </w:r>
          </w:p>
          <w:p w:rsidR="00105720" w:rsidRDefault="006C156C">
            <w:proofErr w:type="spellStart"/>
            <w:r>
              <w:t>c,o,a</w:t>
            </w:r>
            <w:proofErr w:type="spellEnd"/>
          </w:p>
          <w:p w:rsidR="00105720" w:rsidRDefault="006C156C">
            <w:proofErr w:type="spellStart"/>
            <w:r>
              <w:t>d,g,q</w:t>
            </w:r>
            <w:proofErr w:type="spellEnd"/>
          </w:p>
          <w:p w:rsidR="00105720" w:rsidRDefault="006C156C">
            <w:r>
              <w:t xml:space="preserve">e – revise </w:t>
            </w:r>
            <w:proofErr w:type="spellStart"/>
            <w:r>
              <w:t>d,g</w:t>
            </w:r>
            <w:proofErr w:type="spellEnd"/>
          </w:p>
          <w:p w:rsidR="00105720" w:rsidRDefault="006C156C">
            <w:proofErr w:type="spellStart"/>
            <w:r>
              <w:t>r,n,m</w:t>
            </w:r>
            <w:proofErr w:type="spellEnd"/>
          </w:p>
          <w:p w:rsidR="00105720" w:rsidRDefault="006C156C">
            <w:proofErr w:type="spellStart"/>
            <w:r>
              <w:t>n,m,h</w:t>
            </w:r>
            <w:proofErr w:type="spellEnd"/>
          </w:p>
          <w:p w:rsidR="00105720" w:rsidRDefault="006C156C">
            <w:proofErr w:type="spellStart"/>
            <w:r>
              <w:t>b,k</w:t>
            </w:r>
            <w:proofErr w:type="spellEnd"/>
          </w:p>
          <w:p w:rsidR="00105720" w:rsidRDefault="006C156C">
            <w:r>
              <w:t>include in words.</w:t>
            </w:r>
          </w:p>
          <w:p w:rsidR="00105720" w:rsidRDefault="00105720"/>
        </w:tc>
        <w:tc>
          <w:tcPr>
            <w:tcW w:w="2243" w:type="dxa"/>
          </w:tcPr>
          <w:p w:rsidR="00105720" w:rsidRDefault="006C156C">
            <w:proofErr w:type="spellStart"/>
            <w:r>
              <w:lastRenderedPageBreak/>
              <w:t>L,I,t</w:t>
            </w:r>
            <w:proofErr w:type="spellEnd"/>
          </w:p>
          <w:p w:rsidR="00105720" w:rsidRDefault="006C156C">
            <w:proofErr w:type="spellStart"/>
            <w:r>
              <w:t>t,j</w:t>
            </w:r>
            <w:proofErr w:type="spellEnd"/>
            <w:r>
              <w:t>,</w:t>
            </w:r>
          </w:p>
          <w:p w:rsidR="00105720" w:rsidRDefault="006C156C">
            <w:proofErr w:type="spellStart"/>
            <w:r>
              <w:t>c,o,a</w:t>
            </w:r>
            <w:proofErr w:type="spellEnd"/>
          </w:p>
          <w:p w:rsidR="00105720" w:rsidRDefault="006C156C">
            <w:proofErr w:type="spellStart"/>
            <w:r>
              <w:t>d,g,q</w:t>
            </w:r>
            <w:proofErr w:type="spellEnd"/>
          </w:p>
          <w:p w:rsidR="00105720" w:rsidRDefault="006C156C">
            <w:r>
              <w:lastRenderedPageBreak/>
              <w:t xml:space="preserve">e – revise </w:t>
            </w:r>
            <w:proofErr w:type="spellStart"/>
            <w:r>
              <w:t>d,g</w:t>
            </w:r>
            <w:proofErr w:type="spellEnd"/>
          </w:p>
          <w:p w:rsidR="00105720" w:rsidRDefault="006C156C">
            <w:proofErr w:type="spellStart"/>
            <w:r>
              <w:t>r,n,m</w:t>
            </w:r>
            <w:proofErr w:type="spellEnd"/>
          </w:p>
          <w:p w:rsidR="00105720" w:rsidRDefault="006C156C">
            <w:proofErr w:type="spellStart"/>
            <w:r>
              <w:t>n,m,h</w:t>
            </w:r>
            <w:proofErr w:type="spellEnd"/>
          </w:p>
          <w:p w:rsidR="00105720" w:rsidRDefault="006C156C">
            <w:proofErr w:type="spellStart"/>
            <w:r>
              <w:t>b,k</w:t>
            </w:r>
            <w:proofErr w:type="spellEnd"/>
          </w:p>
          <w:p w:rsidR="00105720" w:rsidRDefault="006C156C">
            <w:r>
              <w:t>include in words.</w:t>
            </w:r>
          </w:p>
        </w:tc>
        <w:tc>
          <w:tcPr>
            <w:tcW w:w="2243" w:type="dxa"/>
          </w:tcPr>
          <w:p w:rsidR="00105720" w:rsidRDefault="006C156C">
            <w:r>
              <w:lastRenderedPageBreak/>
              <w:t>Capital letters.</w:t>
            </w:r>
          </w:p>
        </w:tc>
        <w:tc>
          <w:tcPr>
            <w:tcW w:w="2243" w:type="dxa"/>
          </w:tcPr>
          <w:p w:rsidR="00105720" w:rsidRDefault="006C156C">
            <w:r>
              <w:t>Order to teach joins.</w:t>
            </w:r>
          </w:p>
          <w:p w:rsidR="00105720" w:rsidRDefault="006C156C">
            <w:r>
              <w:rPr>
                <w:noProof/>
                <w:lang w:eastAsia="en-GB"/>
              </w:rPr>
              <w:lastRenderedPageBreak/>
              <w:drawing>
                <wp:inline distT="0" distB="0" distL="0" distR="0">
                  <wp:extent cx="1287145" cy="768350"/>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87145" cy="768350"/>
                          </a:xfrm>
                          <a:prstGeom prst="rect">
                            <a:avLst/>
                          </a:prstGeom>
                        </pic:spPr>
                      </pic:pic>
                    </a:graphicData>
                  </a:graphic>
                </wp:inline>
              </w:drawing>
            </w:r>
          </w:p>
          <w:p w:rsidR="00105720" w:rsidRDefault="006C156C">
            <w:r>
              <w:t>Use the joins within words.</w:t>
            </w:r>
          </w:p>
        </w:tc>
        <w:tc>
          <w:tcPr>
            <w:tcW w:w="2243" w:type="dxa"/>
          </w:tcPr>
          <w:p w:rsidR="00105720" w:rsidRDefault="006C156C">
            <w:r>
              <w:lastRenderedPageBreak/>
              <w:t>Order to teach joins.</w:t>
            </w:r>
          </w:p>
          <w:p w:rsidR="00105720" w:rsidRDefault="006C156C">
            <w:r>
              <w:rPr>
                <w:noProof/>
                <w:lang w:eastAsia="en-GB"/>
              </w:rPr>
              <w:drawing>
                <wp:inline distT="0" distB="0" distL="0" distR="0">
                  <wp:extent cx="1287145" cy="527050"/>
                  <wp:effectExtent l="0" t="0" r="825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87145" cy="527050"/>
                          </a:xfrm>
                          <a:prstGeom prst="rect">
                            <a:avLst/>
                          </a:prstGeom>
                        </pic:spPr>
                      </pic:pic>
                    </a:graphicData>
                  </a:graphic>
                </wp:inline>
              </w:drawing>
            </w:r>
          </w:p>
          <w:p w:rsidR="00105720" w:rsidRDefault="006C156C">
            <w:r>
              <w:lastRenderedPageBreak/>
              <w:t>Use the joins within words.</w:t>
            </w:r>
          </w:p>
        </w:tc>
        <w:tc>
          <w:tcPr>
            <w:tcW w:w="2243" w:type="dxa"/>
          </w:tcPr>
          <w:p w:rsidR="00105720" w:rsidRDefault="006C156C">
            <w:r>
              <w:lastRenderedPageBreak/>
              <w:t>Order to teach joins.</w:t>
            </w:r>
          </w:p>
          <w:p w:rsidR="00105720" w:rsidRDefault="006C156C">
            <w:r>
              <w:rPr>
                <w:noProof/>
                <w:lang w:eastAsia="en-GB"/>
              </w:rPr>
              <w:lastRenderedPageBreak/>
              <w:drawing>
                <wp:inline distT="0" distB="0" distL="0" distR="0">
                  <wp:extent cx="1287145" cy="74422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87145" cy="744220"/>
                          </a:xfrm>
                          <a:prstGeom prst="rect">
                            <a:avLst/>
                          </a:prstGeom>
                        </pic:spPr>
                      </pic:pic>
                    </a:graphicData>
                  </a:graphic>
                </wp:inline>
              </w:drawing>
            </w:r>
          </w:p>
          <w:p w:rsidR="00105720" w:rsidRDefault="006C156C">
            <w:r>
              <w:t>Use the joins within words.</w:t>
            </w:r>
          </w:p>
        </w:tc>
      </w:tr>
      <w:tr w:rsidR="00105720">
        <w:trPr>
          <w:trHeight w:val="77"/>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lastRenderedPageBreak/>
              <w:t xml:space="preserve">Year One </w:t>
            </w:r>
          </w:p>
          <w:p w:rsidR="00105720" w:rsidRDefault="006C156C">
            <w:pPr>
              <w:rPr>
                <w:rFonts w:ascii="Arial" w:hAnsi="Arial" w:cs="Arial"/>
                <w:b/>
              </w:rPr>
            </w:pPr>
            <w:r>
              <w:rPr>
                <w:rFonts w:ascii="Arial" w:hAnsi="Arial" w:cs="Arial"/>
                <w:b/>
              </w:rPr>
              <w:t xml:space="preserve">Spelling </w:t>
            </w:r>
          </w:p>
        </w:tc>
        <w:tc>
          <w:tcPr>
            <w:tcW w:w="2243" w:type="dxa"/>
          </w:tcPr>
          <w:p w:rsidR="00105720" w:rsidRDefault="006C156C">
            <w:pPr>
              <w:rPr>
                <w:rFonts w:ascii="Calibri" w:hAnsi="Calibri" w:cs="Calibri"/>
                <w:bCs/>
                <w:sz w:val="20"/>
                <w:szCs w:val="20"/>
              </w:rPr>
            </w:pPr>
            <w:r>
              <w:rPr>
                <w:rFonts w:ascii="Calibri" w:hAnsi="Calibri" w:cs="Calibri"/>
                <w:bCs/>
                <w:sz w:val="20"/>
                <w:szCs w:val="20"/>
              </w:rPr>
              <w:t xml:space="preserve">In line with </w:t>
            </w:r>
            <w:proofErr w:type="spellStart"/>
            <w:r>
              <w:rPr>
                <w:rFonts w:ascii="Calibri" w:hAnsi="Calibri" w:cs="Calibri"/>
                <w:bCs/>
                <w:sz w:val="20"/>
                <w:szCs w:val="20"/>
              </w:rPr>
              <w:t>monsterphonics</w:t>
            </w:r>
            <w:proofErr w:type="spellEnd"/>
            <w:r>
              <w:rPr>
                <w:rFonts w:ascii="Calibri" w:hAnsi="Calibri" w:cs="Calibri"/>
                <w:bCs/>
                <w:sz w:val="20"/>
                <w:szCs w:val="20"/>
              </w:rPr>
              <w:t xml:space="preserve"> HFW spellings</w:t>
            </w:r>
          </w:p>
          <w:p w:rsidR="00105720" w:rsidRDefault="006C156C">
            <w:r>
              <w:rPr>
                <w:rFonts w:ascii="Calibri" w:hAnsi="Calibri" w:cs="Calibri"/>
                <w:bCs/>
                <w:sz w:val="20"/>
                <w:szCs w:val="20"/>
              </w:rPr>
              <w:t>First 100 words will be taught in Autumn</w:t>
            </w:r>
          </w:p>
        </w:tc>
        <w:tc>
          <w:tcPr>
            <w:tcW w:w="2243" w:type="dxa"/>
          </w:tcPr>
          <w:p w:rsidR="00105720" w:rsidRDefault="006C156C">
            <w:pPr>
              <w:rPr>
                <w:rFonts w:ascii="Calibri" w:hAnsi="Calibri" w:cs="Calibri"/>
                <w:bCs/>
                <w:sz w:val="20"/>
                <w:szCs w:val="20"/>
              </w:rPr>
            </w:pPr>
            <w:r>
              <w:rPr>
                <w:rFonts w:ascii="Calibri" w:hAnsi="Calibri" w:cs="Calibri"/>
                <w:bCs/>
                <w:sz w:val="20"/>
                <w:szCs w:val="20"/>
              </w:rPr>
              <w:t xml:space="preserve">In line with </w:t>
            </w:r>
            <w:proofErr w:type="spellStart"/>
            <w:r>
              <w:rPr>
                <w:rFonts w:ascii="Calibri" w:hAnsi="Calibri" w:cs="Calibri"/>
                <w:bCs/>
                <w:sz w:val="20"/>
                <w:szCs w:val="20"/>
              </w:rPr>
              <w:t>monsterphonics</w:t>
            </w:r>
            <w:proofErr w:type="spellEnd"/>
            <w:r>
              <w:rPr>
                <w:rFonts w:ascii="Calibri" w:hAnsi="Calibri" w:cs="Calibri"/>
                <w:bCs/>
                <w:sz w:val="20"/>
                <w:szCs w:val="20"/>
              </w:rPr>
              <w:t xml:space="preserve"> HFW spellings</w:t>
            </w:r>
          </w:p>
          <w:p w:rsidR="00105720" w:rsidRDefault="006C156C">
            <w:r>
              <w:rPr>
                <w:rFonts w:ascii="Calibri" w:hAnsi="Calibri" w:cs="Calibri"/>
                <w:bCs/>
                <w:sz w:val="20"/>
                <w:szCs w:val="20"/>
              </w:rPr>
              <w:t>First 100 words will be taught in Autumn</w:t>
            </w:r>
          </w:p>
        </w:tc>
        <w:tc>
          <w:tcPr>
            <w:tcW w:w="2243" w:type="dxa"/>
          </w:tcPr>
          <w:p w:rsidR="00105720" w:rsidRDefault="006C156C">
            <w:pPr>
              <w:rPr>
                <w:rFonts w:ascii="Calibri" w:hAnsi="Calibri" w:cs="Calibri"/>
                <w:bCs/>
                <w:sz w:val="20"/>
                <w:szCs w:val="20"/>
              </w:rPr>
            </w:pPr>
            <w:r>
              <w:rPr>
                <w:rFonts w:ascii="Calibri" w:hAnsi="Calibri" w:cs="Calibri"/>
                <w:bCs/>
                <w:sz w:val="20"/>
                <w:szCs w:val="20"/>
              </w:rPr>
              <w:t xml:space="preserve">In line with </w:t>
            </w:r>
            <w:proofErr w:type="spellStart"/>
            <w:r>
              <w:rPr>
                <w:rFonts w:ascii="Calibri" w:hAnsi="Calibri" w:cs="Calibri"/>
                <w:bCs/>
                <w:sz w:val="20"/>
                <w:szCs w:val="20"/>
              </w:rPr>
              <w:t>monsterphonics</w:t>
            </w:r>
            <w:proofErr w:type="spellEnd"/>
            <w:r>
              <w:rPr>
                <w:rFonts w:ascii="Calibri" w:hAnsi="Calibri" w:cs="Calibri"/>
                <w:bCs/>
                <w:sz w:val="20"/>
                <w:szCs w:val="20"/>
              </w:rPr>
              <w:t xml:space="preserve"> HFW spellings</w:t>
            </w:r>
          </w:p>
          <w:p w:rsidR="00105720" w:rsidRDefault="006C156C">
            <w:r>
              <w:rPr>
                <w:rFonts w:ascii="Calibri" w:hAnsi="Calibri" w:cs="Calibri"/>
                <w:bCs/>
                <w:sz w:val="20"/>
                <w:szCs w:val="20"/>
              </w:rPr>
              <w:t>Next 200 words will be taught in Spring</w:t>
            </w:r>
          </w:p>
        </w:tc>
        <w:tc>
          <w:tcPr>
            <w:tcW w:w="2243" w:type="dxa"/>
          </w:tcPr>
          <w:p w:rsidR="00105720" w:rsidRDefault="006C156C">
            <w:pPr>
              <w:rPr>
                <w:rFonts w:ascii="Calibri" w:hAnsi="Calibri" w:cs="Calibri"/>
                <w:bCs/>
                <w:sz w:val="20"/>
                <w:szCs w:val="20"/>
              </w:rPr>
            </w:pPr>
            <w:r>
              <w:rPr>
                <w:rFonts w:ascii="Calibri" w:hAnsi="Calibri" w:cs="Calibri"/>
                <w:bCs/>
                <w:sz w:val="20"/>
                <w:szCs w:val="20"/>
              </w:rPr>
              <w:t xml:space="preserve">In line with </w:t>
            </w:r>
            <w:proofErr w:type="spellStart"/>
            <w:r>
              <w:rPr>
                <w:rFonts w:ascii="Calibri" w:hAnsi="Calibri" w:cs="Calibri"/>
                <w:bCs/>
                <w:sz w:val="20"/>
                <w:szCs w:val="20"/>
              </w:rPr>
              <w:t>monsterphonics</w:t>
            </w:r>
            <w:proofErr w:type="spellEnd"/>
            <w:r>
              <w:rPr>
                <w:rFonts w:ascii="Calibri" w:hAnsi="Calibri" w:cs="Calibri"/>
                <w:bCs/>
                <w:sz w:val="20"/>
                <w:szCs w:val="20"/>
              </w:rPr>
              <w:t xml:space="preserve"> HFW spellings</w:t>
            </w:r>
          </w:p>
          <w:p w:rsidR="00105720" w:rsidRDefault="006C156C">
            <w:r>
              <w:rPr>
                <w:rFonts w:ascii="Calibri" w:hAnsi="Calibri" w:cs="Calibri"/>
                <w:bCs/>
                <w:sz w:val="20"/>
                <w:szCs w:val="20"/>
              </w:rPr>
              <w:t>Next 200 words will be taught in Spring</w:t>
            </w:r>
          </w:p>
        </w:tc>
        <w:tc>
          <w:tcPr>
            <w:tcW w:w="2243" w:type="dxa"/>
          </w:tcPr>
          <w:p w:rsidR="00105720" w:rsidRDefault="006C156C">
            <w:pPr>
              <w:rPr>
                <w:rFonts w:ascii="Calibri" w:hAnsi="Calibri" w:cs="Calibri"/>
                <w:bCs/>
                <w:sz w:val="20"/>
                <w:szCs w:val="20"/>
              </w:rPr>
            </w:pPr>
            <w:r>
              <w:rPr>
                <w:rFonts w:ascii="Calibri" w:hAnsi="Calibri" w:cs="Calibri"/>
                <w:bCs/>
                <w:sz w:val="20"/>
                <w:szCs w:val="20"/>
              </w:rPr>
              <w:t xml:space="preserve">In line with </w:t>
            </w:r>
            <w:proofErr w:type="spellStart"/>
            <w:r>
              <w:rPr>
                <w:rFonts w:ascii="Calibri" w:hAnsi="Calibri" w:cs="Calibri"/>
                <w:bCs/>
                <w:sz w:val="20"/>
                <w:szCs w:val="20"/>
              </w:rPr>
              <w:t>monsterphonics</w:t>
            </w:r>
            <w:proofErr w:type="spellEnd"/>
            <w:r>
              <w:rPr>
                <w:rFonts w:ascii="Calibri" w:hAnsi="Calibri" w:cs="Calibri"/>
                <w:bCs/>
                <w:sz w:val="20"/>
                <w:szCs w:val="20"/>
              </w:rPr>
              <w:t xml:space="preserve"> HFW spellings</w:t>
            </w:r>
          </w:p>
          <w:p w:rsidR="00105720" w:rsidRDefault="006C156C">
            <w:r>
              <w:rPr>
                <w:rFonts w:ascii="Calibri" w:hAnsi="Calibri" w:cs="Calibri"/>
                <w:bCs/>
                <w:sz w:val="20"/>
                <w:szCs w:val="20"/>
              </w:rPr>
              <w:t>Recap of 100 words that were taught in Autumn</w:t>
            </w:r>
          </w:p>
        </w:tc>
        <w:tc>
          <w:tcPr>
            <w:tcW w:w="2243" w:type="dxa"/>
          </w:tcPr>
          <w:p w:rsidR="00105720" w:rsidRDefault="006C156C">
            <w:pPr>
              <w:rPr>
                <w:rFonts w:ascii="Calibri" w:hAnsi="Calibri" w:cs="Calibri"/>
                <w:bCs/>
                <w:sz w:val="20"/>
                <w:szCs w:val="20"/>
              </w:rPr>
            </w:pPr>
            <w:r>
              <w:rPr>
                <w:rFonts w:ascii="Calibri" w:hAnsi="Calibri" w:cs="Calibri"/>
                <w:bCs/>
                <w:sz w:val="20"/>
                <w:szCs w:val="20"/>
              </w:rPr>
              <w:t xml:space="preserve">In line with </w:t>
            </w:r>
            <w:proofErr w:type="spellStart"/>
            <w:r>
              <w:rPr>
                <w:rFonts w:ascii="Calibri" w:hAnsi="Calibri" w:cs="Calibri"/>
                <w:bCs/>
                <w:sz w:val="20"/>
                <w:szCs w:val="20"/>
              </w:rPr>
              <w:t>monsterphonics</w:t>
            </w:r>
            <w:proofErr w:type="spellEnd"/>
            <w:r>
              <w:rPr>
                <w:rFonts w:ascii="Calibri" w:hAnsi="Calibri" w:cs="Calibri"/>
                <w:bCs/>
                <w:sz w:val="20"/>
                <w:szCs w:val="20"/>
              </w:rPr>
              <w:t xml:space="preserve"> HFW spellings</w:t>
            </w:r>
          </w:p>
          <w:p w:rsidR="00105720" w:rsidRDefault="006C156C">
            <w:r>
              <w:rPr>
                <w:rFonts w:ascii="Calibri" w:hAnsi="Calibri" w:cs="Calibri"/>
                <w:bCs/>
                <w:sz w:val="20"/>
                <w:szCs w:val="20"/>
              </w:rPr>
              <w:t>Recap of 100 words that were taught in Autumn</w:t>
            </w:r>
          </w:p>
        </w:tc>
      </w:tr>
      <w:tr w:rsidR="00105720">
        <w:trPr>
          <w:trHeight w:val="77"/>
        </w:trPr>
        <w:tc>
          <w:tcPr>
            <w:tcW w:w="1992" w:type="dxa"/>
            <w:gridSpan w:val="2"/>
            <w:shd w:val="clear" w:color="auto" w:fill="DBE5F1" w:themeFill="accent1" w:themeFillTint="33"/>
          </w:tcPr>
          <w:p w:rsidR="00105720" w:rsidRDefault="006C156C">
            <w:pPr>
              <w:rPr>
                <w:rFonts w:ascii="Arial" w:hAnsi="Arial" w:cs="Arial"/>
                <w:b/>
              </w:rPr>
            </w:pPr>
            <w:r>
              <w:rPr>
                <w:rFonts w:ascii="Arial" w:hAnsi="Arial" w:cs="Arial"/>
                <w:b/>
              </w:rPr>
              <w:t>Year Two</w:t>
            </w:r>
          </w:p>
          <w:p w:rsidR="00105720" w:rsidRDefault="006C156C">
            <w:pPr>
              <w:rPr>
                <w:rFonts w:ascii="Arial" w:hAnsi="Arial" w:cs="Arial"/>
                <w:b/>
              </w:rPr>
            </w:pPr>
            <w:r>
              <w:rPr>
                <w:rFonts w:ascii="Arial" w:hAnsi="Arial" w:cs="Arial"/>
                <w:b/>
              </w:rPr>
              <w:t>Spelling</w:t>
            </w:r>
          </w:p>
        </w:tc>
        <w:tc>
          <w:tcPr>
            <w:tcW w:w="2243" w:type="dxa"/>
          </w:tcPr>
          <w:p w:rsidR="00105720" w:rsidRDefault="006C156C">
            <w:r>
              <w:t xml:space="preserve">In line with </w:t>
            </w:r>
            <w:proofErr w:type="spellStart"/>
            <w:r>
              <w:t>monsterphonics</w:t>
            </w:r>
            <w:proofErr w:type="spellEnd"/>
          </w:p>
          <w:p w:rsidR="00105720" w:rsidRDefault="006C156C">
            <w:r>
              <w:t xml:space="preserve">CEW for Year 2 spellings in Autumn Spelling rules, including the rules for adding vowel suffixes: the drop e, double consonant and y to an </w:t>
            </w:r>
            <w:proofErr w:type="spellStart"/>
            <w:r>
              <w:t>i</w:t>
            </w:r>
            <w:proofErr w:type="spellEnd"/>
            <w:r>
              <w:t xml:space="preserve"> rule</w:t>
            </w:r>
          </w:p>
          <w:p w:rsidR="00105720" w:rsidRDefault="00105720"/>
        </w:tc>
        <w:tc>
          <w:tcPr>
            <w:tcW w:w="2243" w:type="dxa"/>
          </w:tcPr>
          <w:p w:rsidR="00105720" w:rsidRDefault="006C156C">
            <w:r>
              <w:t xml:space="preserve">In line with </w:t>
            </w:r>
            <w:proofErr w:type="spellStart"/>
            <w:r>
              <w:t>monsterphonics</w:t>
            </w:r>
            <w:proofErr w:type="spellEnd"/>
          </w:p>
          <w:p w:rsidR="00105720" w:rsidRDefault="006C156C">
            <w:r>
              <w:t>CEW for Year 2 spellings in Autumn</w:t>
            </w:r>
          </w:p>
          <w:p w:rsidR="00105720" w:rsidRDefault="006C156C">
            <w:r>
              <w:t xml:space="preserve">Spelling rules, including the rules for adding vowel suffixes: the drop e, double consonant and y to an </w:t>
            </w:r>
            <w:proofErr w:type="spellStart"/>
            <w:r>
              <w:t>i</w:t>
            </w:r>
            <w:proofErr w:type="spellEnd"/>
            <w:r>
              <w:t xml:space="preserve"> rule</w:t>
            </w:r>
          </w:p>
        </w:tc>
        <w:tc>
          <w:tcPr>
            <w:tcW w:w="2243" w:type="dxa"/>
          </w:tcPr>
          <w:p w:rsidR="00105720" w:rsidRDefault="006C156C">
            <w:r>
              <w:t xml:space="preserve">In line with </w:t>
            </w:r>
            <w:proofErr w:type="spellStart"/>
            <w:r>
              <w:t>monsterphonics</w:t>
            </w:r>
            <w:proofErr w:type="spellEnd"/>
          </w:p>
          <w:p w:rsidR="00105720" w:rsidRDefault="006C156C">
            <w:r>
              <w:t>spelling rules with a focus on consonant suffixes, contractions and possessive apostrophes.</w:t>
            </w:r>
          </w:p>
        </w:tc>
        <w:tc>
          <w:tcPr>
            <w:tcW w:w="2243" w:type="dxa"/>
          </w:tcPr>
          <w:p w:rsidR="00105720" w:rsidRDefault="006C156C">
            <w:r>
              <w:t xml:space="preserve">In line with </w:t>
            </w:r>
            <w:proofErr w:type="spellStart"/>
            <w:r>
              <w:t>monsterphonics</w:t>
            </w:r>
            <w:proofErr w:type="spellEnd"/>
          </w:p>
          <w:p w:rsidR="00105720" w:rsidRDefault="006C156C">
            <w:r>
              <w:t>spelling rules with a focus on consonant suffixes, contractions and possessive apostrophes.</w:t>
            </w:r>
          </w:p>
        </w:tc>
        <w:tc>
          <w:tcPr>
            <w:tcW w:w="2243" w:type="dxa"/>
          </w:tcPr>
          <w:p w:rsidR="00105720" w:rsidRDefault="006C156C">
            <w:r>
              <w:t xml:space="preserve">In line with </w:t>
            </w:r>
            <w:proofErr w:type="spellStart"/>
            <w:r>
              <w:t>monsterphonics</w:t>
            </w:r>
            <w:proofErr w:type="spellEnd"/>
          </w:p>
          <w:p w:rsidR="00105720" w:rsidRDefault="006C156C">
            <w:r>
              <w:t>Recap of CEW and spelling rules</w:t>
            </w:r>
          </w:p>
        </w:tc>
        <w:tc>
          <w:tcPr>
            <w:tcW w:w="2243" w:type="dxa"/>
          </w:tcPr>
          <w:p w:rsidR="00105720" w:rsidRDefault="006C156C">
            <w:r>
              <w:t xml:space="preserve">In line with </w:t>
            </w:r>
            <w:proofErr w:type="spellStart"/>
            <w:r>
              <w:t>monsterphonics</w:t>
            </w:r>
            <w:proofErr w:type="spellEnd"/>
          </w:p>
          <w:p w:rsidR="00105720" w:rsidRDefault="006C156C">
            <w:r>
              <w:t>Recap of CEW and spelling rules</w:t>
            </w:r>
          </w:p>
        </w:tc>
      </w:tr>
      <w:tr w:rsidR="00105720">
        <w:trPr>
          <w:trHeight w:val="815"/>
        </w:trPr>
        <w:tc>
          <w:tcPr>
            <w:tcW w:w="1992" w:type="dxa"/>
            <w:gridSpan w:val="2"/>
            <w:shd w:val="clear" w:color="auto" w:fill="DBE5F1" w:themeFill="accent1" w:themeFillTint="33"/>
          </w:tcPr>
          <w:p w:rsidR="00105720" w:rsidRDefault="006C156C">
            <w:pPr>
              <w:rPr>
                <w:rFonts w:ascii="Arial" w:hAnsi="Arial" w:cs="Arial"/>
              </w:rPr>
            </w:pPr>
            <w:r>
              <w:rPr>
                <w:rFonts w:ascii="Arial" w:hAnsi="Arial" w:cs="Arial"/>
              </w:rPr>
              <w:t>Science</w:t>
            </w:r>
          </w:p>
        </w:tc>
        <w:tc>
          <w:tcPr>
            <w:tcW w:w="2243" w:type="dxa"/>
          </w:tcPr>
          <w:p w:rsidR="00105720" w:rsidRDefault="006C156C">
            <w:pPr>
              <w:rPr>
                <w:rFonts w:ascii="Arial" w:hAnsi="Arial" w:cs="Arial"/>
                <w:sz w:val="20"/>
              </w:rPr>
            </w:pPr>
            <w:r>
              <w:rPr>
                <w:rFonts w:ascii="Arial" w:hAnsi="Arial" w:cs="Arial"/>
                <w:sz w:val="20"/>
              </w:rPr>
              <w:t>Humans and senses- identify and label parts of the body</w:t>
            </w:r>
          </w:p>
          <w:p w:rsidR="00105720" w:rsidRDefault="00105720">
            <w:pPr>
              <w:rPr>
                <w:rFonts w:ascii="Arial" w:hAnsi="Arial" w:cs="Arial"/>
                <w:sz w:val="20"/>
              </w:rPr>
            </w:pP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Pets- describe and compare a structure of a variety of common animals</w:t>
            </w:r>
          </w:p>
        </w:tc>
        <w:tc>
          <w:tcPr>
            <w:tcW w:w="2243" w:type="dxa"/>
          </w:tcPr>
          <w:p w:rsidR="00105720" w:rsidRDefault="006C156C">
            <w:pPr>
              <w:rPr>
                <w:rFonts w:ascii="Arial" w:hAnsi="Arial" w:cs="Arial"/>
                <w:sz w:val="20"/>
              </w:rPr>
            </w:pPr>
            <w:r>
              <w:rPr>
                <w:rFonts w:ascii="Arial" w:hAnsi="Arial" w:cs="Arial"/>
                <w:sz w:val="20"/>
              </w:rPr>
              <w:t>Material and properties</w:t>
            </w:r>
          </w:p>
          <w:p w:rsidR="00105720" w:rsidRDefault="00105720">
            <w:pPr>
              <w:rPr>
                <w:rFonts w:ascii="Arial" w:hAnsi="Arial" w:cs="Arial"/>
                <w:sz w:val="20"/>
              </w:rPr>
            </w:pPr>
          </w:p>
          <w:p w:rsidR="00105720" w:rsidRDefault="00105720">
            <w:pPr>
              <w:rPr>
                <w:rFonts w:ascii="Arial" w:hAnsi="Arial" w:cs="Arial"/>
                <w:sz w:val="20"/>
              </w:rPr>
            </w:pPr>
          </w:p>
          <w:p w:rsidR="00105720" w:rsidRDefault="00105720">
            <w:pPr>
              <w:rPr>
                <w:rFonts w:ascii="Arial" w:hAnsi="Arial" w:cs="Arial"/>
                <w:sz w:val="20"/>
              </w:rPr>
            </w:pPr>
          </w:p>
          <w:p w:rsidR="00105720" w:rsidRDefault="00105720">
            <w:pPr>
              <w:rPr>
                <w:rFonts w:ascii="Arial" w:hAnsi="Arial" w:cs="Arial"/>
                <w:sz w:val="20"/>
              </w:rPr>
            </w:pP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Seasonal changes- local environment throughout the year to explore and answer questions about plants growing in a habitat</w:t>
            </w:r>
          </w:p>
        </w:tc>
        <w:tc>
          <w:tcPr>
            <w:tcW w:w="2243" w:type="dxa"/>
          </w:tcPr>
          <w:p w:rsidR="00105720" w:rsidRDefault="006C156C">
            <w:pPr>
              <w:rPr>
                <w:rFonts w:ascii="Arial" w:hAnsi="Arial" w:cs="Arial"/>
                <w:sz w:val="20"/>
              </w:rPr>
            </w:pPr>
            <w:r>
              <w:rPr>
                <w:rFonts w:ascii="Arial" w:hAnsi="Arial" w:cs="Arial"/>
                <w:sz w:val="20"/>
              </w:rPr>
              <w:t>Notice animals including humans have offspring that grow into adults</w:t>
            </w:r>
          </w:p>
          <w:p w:rsidR="00105720" w:rsidRDefault="00105720">
            <w:pPr>
              <w:rPr>
                <w:rFonts w:ascii="Arial" w:hAnsi="Arial" w:cs="Arial"/>
                <w:sz w:val="20"/>
              </w:rPr>
            </w:pP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Importance of exercise for humans</w:t>
            </w: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 xml:space="preserve">How to stay healthy – sleep, nutrition, </w:t>
            </w:r>
            <w:r w:rsidR="00757014">
              <w:rPr>
                <w:rFonts w:ascii="Arial" w:hAnsi="Arial" w:cs="Arial"/>
                <w:sz w:val="20"/>
              </w:rPr>
              <w:t>exercise, sleep, teeth cleaning, living conditions</w:t>
            </w:r>
          </w:p>
        </w:tc>
        <w:tc>
          <w:tcPr>
            <w:tcW w:w="2243" w:type="dxa"/>
          </w:tcPr>
          <w:p w:rsidR="00105720" w:rsidRDefault="006C156C">
            <w:pPr>
              <w:rPr>
                <w:rFonts w:ascii="Arial" w:hAnsi="Arial" w:cs="Arial"/>
                <w:sz w:val="20"/>
              </w:rPr>
            </w:pPr>
            <w:r>
              <w:rPr>
                <w:rFonts w:ascii="Arial" w:hAnsi="Arial" w:cs="Arial"/>
                <w:sz w:val="20"/>
              </w:rPr>
              <w:t>Plants- identify and name common and wild plants</w:t>
            </w:r>
          </w:p>
          <w:p w:rsidR="00105720" w:rsidRDefault="006C156C">
            <w:pPr>
              <w:rPr>
                <w:rFonts w:ascii="Arial" w:hAnsi="Arial" w:cs="Arial"/>
                <w:sz w:val="20"/>
              </w:rPr>
            </w:pPr>
            <w:r>
              <w:rPr>
                <w:rFonts w:ascii="Arial" w:hAnsi="Arial" w:cs="Arial"/>
                <w:sz w:val="20"/>
              </w:rPr>
              <w:t xml:space="preserve">Plants in </w:t>
            </w:r>
            <w:proofErr w:type="spellStart"/>
            <w:r>
              <w:rPr>
                <w:rFonts w:ascii="Arial" w:hAnsi="Arial" w:cs="Arial"/>
                <w:sz w:val="20"/>
              </w:rPr>
              <w:t>thir</w:t>
            </w:r>
            <w:proofErr w:type="spellEnd"/>
            <w:r>
              <w:rPr>
                <w:rFonts w:ascii="Arial" w:hAnsi="Arial" w:cs="Arial"/>
                <w:sz w:val="20"/>
              </w:rPr>
              <w:t xml:space="preserve"> habitats</w:t>
            </w:r>
          </w:p>
          <w:p w:rsidR="00105720" w:rsidRDefault="006C156C">
            <w:pPr>
              <w:rPr>
                <w:rFonts w:ascii="Arial" w:hAnsi="Arial" w:cs="Arial"/>
                <w:sz w:val="20"/>
              </w:rPr>
            </w:pPr>
            <w:r>
              <w:rPr>
                <w:rFonts w:ascii="Arial" w:hAnsi="Arial" w:cs="Arial"/>
                <w:sz w:val="20"/>
              </w:rPr>
              <w:t>Basic structure of flowering plants</w:t>
            </w: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Seasonal changes- local environment throughout the year to explore and answer questions about plants growing in a habitat</w:t>
            </w:r>
          </w:p>
        </w:tc>
        <w:tc>
          <w:tcPr>
            <w:tcW w:w="2243" w:type="dxa"/>
          </w:tcPr>
          <w:p w:rsidR="00105720" w:rsidRDefault="006C156C">
            <w:pPr>
              <w:rPr>
                <w:rFonts w:ascii="Arial" w:hAnsi="Arial" w:cs="Arial"/>
                <w:sz w:val="20"/>
              </w:rPr>
            </w:pPr>
            <w:r>
              <w:rPr>
                <w:rFonts w:ascii="Arial" w:hAnsi="Arial" w:cs="Arial"/>
                <w:sz w:val="20"/>
              </w:rPr>
              <w:t xml:space="preserve">Living things and their habitats </w:t>
            </w:r>
          </w:p>
          <w:p w:rsidR="00105720" w:rsidRDefault="006C156C">
            <w:pPr>
              <w:rPr>
                <w:rFonts w:ascii="Arial" w:hAnsi="Arial" w:cs="Arial"/>
                <w:sz w:val="20"/>
              </w:rPr>
            </w:pPr>
            <w:r>
              <w:rPr>
                <w:rFonts w:ascii="Arial" w:hAnsi="Arial" w:cs="Arial"/>
                <w:sz w:val="20"/>
              </w:rPr>
              <w:t>Animals- find out and describe the basic needs of animals for survival - adaptation</w:t>
            </w:r>
          </w:p>
        </w:tc>
        <w:tc>
          <w:tcPr>
            <w:tcW w:w="2243" w:type="dxa"/>
          </w:tcPr>
          <w:p w:rsidR="00105720" w:rsidRDefault="006C156C">
            <w:pPr>
              <w:rPr>
                <w:rFonts w:ascii="Arial" w:hAnsi="Arial" w:cs="Arial"/>
                <w:sz w:val="20"/>
              </w:rPr>
            </w:pPr>
            <w:r>
              <w:rPr>
                <w:rFonts w:ascii="Arial" w:hAnsi="Arial" w:cs="Arial"/>
                <w:sz w:val="20"/>
              </w:rPr>
              <w:t>Material and properties</w:t>
            </w:r>
          </w:p>
          <w:p w:rsidR="00105720" w:rsidRDefault="00105720">
            <w:pPr>
              <w:rPr>
                <w:rFonts w:ascii="Arial" w:hAnsi="Arial" w:cs="Arial"/>
                <w:sz w:val="20"/>
              </w:rPr>
            </w:pPr>
          </w:p>
          <w:p w:rsidR="00105720" w:rsidRDefault="00105720">
            <w:pPr>
              <w:rPr>
                <w:rFonts w:ascii="Arial" w:hAnsi="Arial" w:cs="Arial"/>
                <w:sz w:val="20"/>
              </w:rPr>
            </w:pPr>
          </w:p>
          <w:p w:rsidR="00105720" w:rsidRDefault="00105720">
            <w:pPr>
              <w:rPr>
                <w:rFonts w:ascii="Arial" w:hAnsi="Arial" w:cs="Arial"/>
                <w:sz w:val="20"/>
              </w:rPr>
            </w:pP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Seasonal changes- local environment throughout the year to explore and answer questions about plants growing in a habitat</w:t>
            </w:r>
          </w:p>
        </w:tc>
      </w:tr>
      <w:tr w:rsidR="00105720">
        <w:trPr>
          <w:trHeight w:val="505"/>
        </w:trPr>
        <w:tc>
          <w:tcPr>
            <w:tcW w:w="1992" w:type="dxa"/>
            <w:gridSpan w:val="2"/>
            <w:vMerge w:val="restart"/>
            <w:shd w:val="clear" w:color="auto" w:fill="DBE5F1" w:themeFill="accent1" w:themeFillTint="33"/>
          </w:tcPr>
          <w:p w:rsidR="00105720" w:rsidRDefault="006C156C">
            <w:pPr>
              <w:rPr>
                <w:rFonts w:ascii="Arial" w:hAnsi="Arial" w:cs="Arial"/>
              </w:rPr>
            </w:pPr>
            <w:r>
              <w:rPr>
                <w:rFonts w:ascii="Arial" w:hAnsi="Arial" w:cs="Arial"/>
              </w:rPr>
              <w:lastRenderedPageBreak/>
              <w:t>Computing</w:t>
            </w:r>
          </w:p>
          <w:p w:rsidR="00105720" w:rsidRDefault="006C156C">
            <w:pPr>
              <w:rPr>
                <w:rFonts w:ascii="Arial" w:hAnsi="Arial" w:cs="Arial"/>
              </w:rPr>
            </w:pPr>
            <w:r>
              <w:rPr>
                <w:rFonts w:ascii="Arial" w:hAnsi="Arial" w:cs="Arial"/>
              </w:rPr>
              <w:t>YEAR 1</w:t>
            </w: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6C156C">
            <w:pPr>
              <w:rPr>
                <w:rFonts w:ascii="Arial" w:hAnsi="Arial" w:cs="Arial"/>
              </w:rPr>
            </w:pPr>
            <w:r>
              <w:rPr>
                <w:rFonts w:ascii="Arial" w:hAnsi="Arial" w:cs="Arial"/>
              </w:rPr>
              <w:t>YEAR 2</w:t>
            </w:r>
          </w:p>
        </w:tc>
        <w:tc>
          <w:tcPr>
            <w:tcW w:w="2243" w:type="dxa"/>
          </w:tcPr>
          <w:p w:rsidR="00105720" w:rsidRDefault="006C156C">
            <w:pPr>
              <w:rPr>
                <w:rFonts w:ascii="Arial" w:hAnsi="Arial" w:cs="Arial"/>
                <w:sz w:val="20"/>
              </w:rPr>
            </w:pPr>
            <w:r>
              <w:rPr>
                <w:rFonts w:ascii="Arial" w:hAnsi="Arial" w:cs="Arial"/>
                <w:sz w:val="20"/>
              </w:rPr>
              <w:t>TCC Y1 – Technology around us (key skills).</w:t>
            </w: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Learners will develop their understanding of technology and how it can help them in their everyday lives. They will start to become familiar with the different components of a computer by developing their keyboard and mouse skills. Learners will also consider how to use technology responsibly.</w:t>
            </w:r>
          </w:p>
          <w:p w:rsidR="00105720" w:rsidRDefault="00105720">
            <w:pPr>
              <w:rPr>
                <w:rFonts w:ascii="Arial" w:hAnsi="Arial" w:cs="Arial"/>
                <w:sz w:val="20"/>
              </w:rPr>
            </w:pPr>
          </w:p>
        </w:tc>
        <w:tc>
          <w:tcPr>
            <w:tcW w:w="2243" w:type="dxa"/>
          </w:tcPr>
          <w:p w:rsidR="00105720" w:rsidRDefault="006C156C">
            <w:pPr>
              <w:rPr>
                <w:rFonts w:ascii="Arial" w:hAnsi="Arial" w:cs="Arial"/>
                <w:sz w:val="20"/>
              </w:rPr>
            </w:pPr>
            <w:r>
              <w:rPr>
                <w:rFonts w:ascii="Arial" w:hAnsi="Arial" w:cs="Arial"/>
                <w:sz w:val="20"/>
              </w:rPr>
              <w:t>TCC Y1 – Creating media: Digital painting.</w:t>
            </w: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Learners will develop their understanding of a range of tools used for digital painting. They then use these tools to create their own digital paintings, while gaining inspiration from a range of artists’ work. The unit concludes with learners considering their preferences when painting with and without the use of digital devices.</w:t>
            </w:r>
          </w:p>
          <w:p w:rsidR="00105720" w:rsidRDefault="00105720">
            <w:pPr>
              <w:rPr>
                <w:b/>
                <w:bCs/>
                <w:color w:val="0070C0"/>
                <w:sz w:val="20"/>
                <w:szCs w:val="20"/>
              </w:rPr>
            </w:pPr>
          </w:p>
          <w:p w:rsidR="00105720" w:rsidRDefault="00105720">
            <w:pPr>
              <w:rPr>
                <w:b/>
                <w:bCs/>
                <w:color w:val="0070C0"/>
                <w:sz w:val="20"/>
                <w:szCs w:val="20"/>
              </w:rPr>
            </w:pPr>
          </w:p>
          <w:p w:rsidR="00105720" w:rsidRDefault="00105720">
            <w:pPr>
              <w:rPr>
                <w:b/>
                <w:bCs/>
                <w:color w:val="0070C0"/>
                <w:sz w:val="20"/>
                <w:szCs w:val="20"/>
              </w:rPr>
            </w:pPr>
          </w:p>
          <w:p w:rsidR="00105720" w:rsidRDefault="00105720">
            <w:pPr>
              <w:rPr>
                <w:b/>
                <w:bCs/>
                <w:color w:val="0070C0"/>
                <w:sz w:val="20"/>
                <w:szCs w:val="20"/>
              </w:rPr>
            </w:pPr>
          </w:p>
          <w:p w:rsidR="00105720" w:rsidRDefault="00105720">
            <w:pPr>
              <w:rPr>
                <w:b/>
                <w:bCs/>
                <w:color w:val="0070C0"/>
                <w:sz w:val="20"/>
                <w:szCs w:val="20"/>
              </w:rPr>
            </w:pPr>
          </w:p>
          <w:p w:rsidR="00105720" w:rsidRDefault="00105720">
            <w:pPr>
              <w:rPr>
                <w:b/>
                <w:bCs/>
                <w:color w:val="0070C0"/>
                <w:sz w:val="20"/>
                <w:szCs w:val="20"/>
              </w:rPr>
            </w:pPr>
          </w:p>
          <w:p w:rsidR="00105720" w:rsidRDefault="00105720">
            <w:pPr>
              <w:rPr>
                <w:b/>
                <w:bCs/>
                <w:color w:val="0070C0"/>
                <w:sz w:val="20"/>
                <w:szCs w:val="20"/>
              </w:rPr>
            </w:pPr>
          </w:p>
          <w:p w:rsidR="00105720" w:rsidRDefault="00105720">
            <w:pPr>
              <w:rPr>
                <w:b/>
                <w:bCs/>
                <w:color w:val="0070C0"/>
                <w:sz w:val="20"/>
                <w:szCs w:val="20"/>
              </w:rPr>
            </w:pPr>
          </w:p>
          <w:p w:rsidR="00105720" w:rsidRDefault="00105720">
            <w:pPr>
              <w:rPr>
                <w:sz w:val="20"/>
                <w:szCs w:val="20"/>
              </w:rPr>
            </w:pPr>
          </w:p>
        </w:tc>
        <w:tc>
          <w:tcPr>
            <w:tcW w:w="2243" w:type="dxa"/>
          </w:tcPr>
          <w:p w:rsidR="00105720" w:rsidRDefault="006C156C">
            <w:pPr>
              <w:rPr>
                <w:rFonts w:ascii="Arial" w:hAnsi="Arial" w:cs="Arial"/>
                <w:sz w:val="20"/>
              </w:rPr>
            </w:pPr>
            <w:r>
              <w:rPr>
                <w:rFonts w:ascii="Arial" w:hAnsi="Arial" w:cs="Arial"/>
                <w:sz w:val="20"/>
              </w:rPr>
              <w:t>TCC Y1 – Creating media: Digital writing.</w:t>
            </w: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Learners will develop their understanding of the various aspects of using a computer to create and manipulate text. They will become more familiar with using a keyboard and mouse to enter and remove text. Learners will also consider how to change the look of their text, and will be able to justify their reasoning in making these changes. Finally, learners will consider the differences between using a computer to create text, and writing text on paper. They will be able to explain which method they prefer and explain their reasoning for choosing this.</w:t>
            </w:r>
          </w:p>
          <w:p w:rsidR="00105720" w:rsidRDefault="00105720">
            <w:pPr>
              <w:rPr>
                <w:b/>
                <w:bCs/>
                <w:color w:val="00B050"/>
                <w:sz w:val="20"/>
                <w:szCs w:val="20"/>
              </w:rPr>
            </w:pPr>
          </w:p>
          <w:p w:rsidR="00105720" w:rsidRDefault="00105720">
            <w:pPr>
              <w:rPr>
                <w:b/>
                <w:bCs/>
                <w:sz w:val="20"/>
                <w:szCs w:val="20"/>
              </w:rPr>
            </w:pPr>
          </w:p>
        </w:tc>
        <w:tc>
          <w:tcPr>
            <w:tcW w:w="2243" w:type="dxa"/>
          </w:tcPr>
          <w:p w:rsidR="00105720" w:rsidRDefault="006C156C">
            <w:pPr>
              <w:rPr>
                <w:rFonts w:ascii="Arial" w:hAnsi="Arial" w:cs="Arial"/>
                <w:sz w:val="20"/>
                <w:szCs w:val="20"/>
              </w:rPr>
            </w:pPr>
            <w:r>
              <w:rPr>
                <w:rFonts w:ascii="Arial" w:hAnsi="Arial" w:cs="Arial"/>
                <w:sz w:val="20"/>
                <w:szCs w:val="20"/>
              </w:rPr>
              <w:t>TCC Y1 – Grouping data</w:t>
            </w:r>
          </w:p>
          <w:p w:rsidR="00105720" w:rsidRDefault="00105720">
            <w:pPr>
              <w:rPr>
                <w:rFonts w:ascii="Arial" w:hAnsi="Arial" w:cs="Arial"/>
                <w:sz w:val="20"/>
                <w:szCs w:val="20"/>
              </w:rPr>
            </w:pPr>
          </w:p>
          <w:p w:rsidR="00105720" w:rsidRDefault="006C156C">
            <w:pPr>
              <w:rPr>
                <w:rFonts w:ascii="Arial" w:hAnsi="Arial" w:cs="Arial"/>
                <w:sz w:val="20"/>
                <w:szCs w:val="20"/>
              </w:rPr>
            </w:pPr>
            <w:r>
              <w:rPr>
                <w:rFonts w:ascii="Arial" w:hAnsi="Arial" w:cs="Arial"/>
                <w:sz w:val="20"/>
                <w:szCs w:val="20"/>
              </w:rPr>
              <w:t xml:space="preserve">This unit introduces learners to data and information. Labelling, grouping, and searching are important aspects of data and information. Searching is a common operation in many applications, and requires an understanding that to search data, it must have labels. This unit of work focuses on assigning data (images) with different labels in order to demonstrate how computers are able to group and present data. </w:t>
            </w:r>
          </w:p>
          <w:p w:rsidR="00105720" w:rsidRDefault="006C156C">
            <w:pPr>
              <w:rPr>
                <w:rFonts w:ascii="Arial" w:hAnsi="Arial" w:cs="Arial"/>
                <w:sz w:val="20"/>
                <w:szCs w:val="20"/>
              </w:rPr>
            </w:pPr>
            <w:r>
              <w:rPr>
                <w:rFonts w:ascii="Arial" w:hAnsi="Arial" w:cs="Arial"/>
                <w:sz w:val="20"/>
                <w:szCs w:val="20"/>
              </w:rPr>
              <w:t>During this unit, learners will be logging on to the computers, opening their documents, and saving their documents.</w:t>
            </w:r>
          </w:p>
        </w:tc>
        <w:tc>
          <w:tcPr>
            <w:tcW w:w="2243" w:type="dxa"/>
          </w:tcPr>
          <w:p w:rsidR="00A62388" w:rsidRPr="00A62388" w:rsidRDefault="00A62388" w:rsidP="00A62388">
            <w:pPr>
              <w:pStyle w:val="Heading1"/>
              <w:outlineLvl w:val="0"/>
              <w:rPr>
                <w:rFonts w:ascii="Arial" w:hAnsi="Arial" w:cs="Arial"/>
                <w:color w:val="auto"/>
                <w:sz w:val="20"/>
                <w:szCs w:val="20"/>
              </w:rPr>
            </w:pPr>
            <w:r w:rsidRPr="00A62388">
              <w:rPr>
                <w:rFonts w:ascii="Arial" w:hAnsi="Arial" w:cs="Arial"/>
                <w:color w:val="auto"/>
                <w:sz w:val="20"/>
                <w:szCs w:val="20"/>
              </w:rPr>
              <w:t>Year 1 – Creating media – Digital writing</w:t>
            </w:r>
          </w:p>
          <w:p w:rsidR="00A62388" w:rsidRPr="00A62388" w:rsidRDefault="00A62388" w:rsidP="00A62388">
            <w:pPr>
              <w:jc w:val="both"/>
              <w:rPr>
                <w:rFonts w:ascii="Arial" w:hAnsi="Arial" w:cs="Arial"/>
                <w:sz w:val="20"/>
                <w:szCs w:val="20"/>
              </w:rPr>
            </w:pPr>
            <w:bookmarkStart w:id="1" w:name="_w4qeidxonltt" w:colFirst="0" w:colLast="0"/>
            <w:bookmarkEnd w:id="1"/>
            <w:r w:rsidRPr="00A62388">
              <w:rPr>
                <w:rFonts w:ascii="Arial" w:hAnsi="Arial" w:cs="Arial"/>
                <w:sz w:val="20"/>
                <w:szCs w:val="20"/>
              </w:rPr>
              <w:t>Learners will develop their understanding of the various aspects of using a computer to create and manipulate text. They will become more familiar with using a keyboard and mouse to enter and remove text. Learners will also consider how to change the look of their text, and will be able to justify their reasoning in making these changes. Finally, learners will consider the differences between using a computer to create text, and writing text on paper. They will be able to explain which method they prefer and explain their reasoning for choosing this.</w:t>
            </w:r>
          </w:p>
          <w:p w:rsidR="00105720" w:rsidRDefault="00105720">
            <w:pPr>
              <w:rPr>
                <w:b/>
                <w:bCs/>
                <w:sz w:val="20"/>
                <w:szCs w:val="20"/>
              </w:rPr>
            </w:pPr>
          </w:p>
        </w:tc>
        <w:tc>
          <w:tcPr>
            <w:tcW w:w="2243" w:type="dxa"/>
          </w:tcPr>
          <w:p w:rsidR="00A62388" w:rsidRPr="00213C14" w:rsidRDefault="00A62388" w:rsidP="00A62388">
            <w:pPr>
              <w:rPr>
                <w:rFonts w:ascii="Arial" w:hAnsi="Arial" w:cs="Arial"/>
                <w:b/>
                <w:sz w:val="20"/>
                <w:u w:val="single"/>
              </w:rPr>
            </w:pPr>
            <w:r w:rsidRPr="00213C14">
              <w:rPr>
                <w:rFonts w:ascii="Arial" w:hAnsi="Arial" w:cs="Arial"/>
                <w:b/>
                <w:sz w:val="20"/>
                <w:u w:val="single"/>
              </w:rPr>
              <w:t>Year 1</w:t>
            </w:r>
          </w:p>
          <w:p w:rsidR="00A62388" w:rsidRDefault="00A62388" w:rsidP="00A62388">
            <w:pPr>
              <w:rPr>
                <w:rFonts w:ascii="Arial" w:hAnsi="Arial" w:cs="Arial"/>
                <w:sz w:val="20"/>
              </w:rPr>
            </w:pPr>
            <w:r w:rsidRPr="00475E67">
              <w:rPr>
                <w:rFonts w:ascii="Arial" w:hAnsi="Arial" w:cs="Arial"/>
                <w:sz w:val="20"/>
              </w:rPr>
              <w:t>KS1 Unit 4A - Simple Programs: Bee-Bot LO: Explain that an algorithm is a sequence of instructions that a human or computer can follow to complete a task. Create and debug programs for floor robots, planning out an algorithm first.</w:t>
            </w:r>
          </w:p>
          <w:p w:rsidR="00105720" w:rsidRDefault="00105720">
            <w:pPr>
              <w:rPr>
                <w:b/>
                <w:bCs/>
                <w:sz w:val="20"/>
                <w:szCs w:val="20"/>
              </w:rPr>
            </w:pPr>
          </w:p>
        </w:tc>
      </w:tr>
      <w:tr w:rsidR="00105720">
        <w:trPr>
          <w:trHeight w:val="505"/>
        </w:trPr>
        <w:tc>
          <w:tcPr>
            <w:tcW w:w="1992" w:type="dxa"/>
            <w:gridSpan w:val="2"/>
            <w:vMerge/>
            <w:shd w:val="clear" w:color="auto" w:fill="DBE5F1" w:themeFill="accent1" w:themeFillTint="33"/>
          </w:tcPr>
          <w:p w:rsidR="00105720" w:rsidRDefault="00105720">
            <w:pPr>
              <w:rPr>
                <w:rFonts w:ascii="Arial" w:hAnsi="Arial" w:cs="Arial"/>
              </w:rPr>
            </w:pPr>
          </w:p>
        </w:tc>
        <w:tc>
          <w:tcPr>
            <w:tcW w:w="2243" w:type="dxa"/>
            <w:shd w:val="clear" w:color="auto" w:fill="auto"/>
          </w:tcPr>
          <w:p w:rsidR="00105720" w:rsidRDefault="006C156C">
            <w:pPr>
              <w:rPr>
                <w:rFonts w:ascii="Arial" w:hAnsi="Arial" w:cs="Arial"/>
                <w:sz w:val="20"/>
              </w:rPr>
            </w:pPr>
            <w:r>
              <w:rPr>
                <w:rFonts w:ascii="Arial" w:hAnsi="Arial" w:cs="Arial"/>
                <w:sz w:val="20"/>
              </w:rPr>
              <w:t>TCC Y</w:t>
            </w:r>
            <w:r w:rsidR="00B537CF">
              <w:rPr>
                <w:rFonts w:ascii="Arial" w:hAnsi="Arial" w:cs="Arial"/>
                <w:sz w:val="20"/>
              </w:rPr>
              <w:t>2</w:t>
            </w:r>
            <w:r>
              <w:rPr>
                <w:rFonts w:ascii="Arial" w:hAnsi="Arial" w:cs="Arial"/>
                <w:sz w:val="20"/>
              </w:rPr>
              <w:t xml:space="preserve"> – IT around us.</w:t>
            </w:r>
          </w:p>
          <w:p w:rsidR="00105720" w:rsidRDefault="00105720">
            <w:pPr>
              <w:rPr>
                <w:rFonts w:ascii="Arial" w:hAnsi="Arial" w:cs="Arial"/>
                <w:sz w:val="20"/>
              </w:rPr>
            </w:pPr>
          </w:p>
          <w:p w:rsidR="00105720" w:rsidRDefault="006C156C">
            <w:pPr>
              <w:rPr>
                <w:rFonts w:ascii="Arial" w:hAnsi="Arial" w:cs="Arial"/>
                <w:sz w:val="20"/>
              </w:rPr>
            </w:pPr>
            <w:r>
              <w:rPr>
                <w:rFonts w:ascii="Arial" w:hAnsi="Arial" w:cs="Arial"/>
                <w:sz w:val="20"/>
              </w:rPr>
              <w:t xml:space="preserve">Learners will develop their understanding of what information technology (IT) is and will begin to identify examples. They will discuss where they </w:t>
            </w:r>
            <w:r>
              <w:rPr>
                <w:rFonts w:ascii="Arial" w:hAnsi="Arial" w:cs="Arial"/>
                <w:sz w:val="20"/>
              </w:rPr>
              <w:lastRenderedPageBreak/>
              <w:t xml:space="preserve">have seen IT in school and beyond, in settings such as shops, hospitals, and libraries. Learners will then investigate how IT improves our world, and they will learn about the importance of using IT responsibly. </w:t>
            </w:r>
          </w:p>
          <w:p w:rsidR="00105720" w:rsidRDefault="00105720">
            <w:pPr>
              <w:rPr>
                <w:sz w:val="20"/>
                <w:szCs w:val="20"/>
              </w:rPr>
            </w:pPr>
          </w:p>
        </w:tc>
        <w:tc>
          <w:tcPr>
            <w:tcW w:w="2243" w:type="dxa"/>
            <w:shd w:val="clear" w:color="auto" w:fill="auto"/>
          </w:tcPr>
          <w:p w:rsidR="00A873EE" w:rsidRPr="00B537CF" w:rsidRDefault="00A873EE" w:rsidP="00A873EE">
            <w:pPr>
              <w:rPr>
                <w:rFonts w:ascii="Arial" w:hAnsi="Arial" w:cs="Arial"/>
                <w:bCs/>
                <w:sz w:val="20"/>
                <w:szCs w:val="20"/>
              </w:rPr>
            </w:pPr>
            <w:r w:rsidRPr="00B537CF">
              <w:rPr>
                <w:rFonts w:ascii="Arial" w:hAnsi="Arial" w:cs="Arial"/>
                <w:bCs/>
                <w:sz w:val="20"/>
                <w:szCs w:val="20"/>
              </w:rPr>
              <w:lastRenderedPageBreak/>
              <w:t xml:space="preserve">TCC- Y2: Making Music. </w:t>
            </w:r>
          </w:p>
          <w:p w:rsidR="00A873EE" w:rsidRPr="00B537CF" w:rsidRDefault="00A873EE" w:rsidP="00A873EE">
            <w:pPr>
              <w:rPr>
                <w:rFonts w:ascii="Arial" w:hAnsi="Arial" w:cs="Arial"/>
                <w:bCs/>
                <w:sz w:val="20"/>
                <w:szCs w:val="20"/>
              </w:rPr>
            </w:pPr>
          </w:p>
          <w:p w:rsidR="00A873EE" w:rsidRDefault="00A873EE" w:rsidP="00A873EE">
            <w:pPr>
              <w:rPr>
                <w:rFonts w:ascii="Arial" w:hAnsi="Arial" w:cs="Arial"/>
                <w:sz w:val="20"/>
                <w:szCs w:val="20"/>
              </w:rPr>
            </w:pPr>
            <w:r w:rsidRPr="00B537CF">
              <w:rPr>
                <w:rFonts w:ascii="Arial" w:hAnsi="Arial" w:cs="Arial"/>
                <w:sz w:val="20"/>
                <w:szCs w:val="20"/>
              </w:rPr>
              <w:t xml:space="preserve">In this unit, learners will listen to a variety of pieces of music and consider how music can make them think and feel. Learners will compare creating </w:t>
            </w:r>
            <w:r w:rsidRPr="00B537CF">
              <w:rPr>
                <w:rFonts w:ascii="Arial" w:hAnsi="Arial" w:cs="Arial"/>
                <w:sz w:val="20"/>
                <w:szCs w:val="20"/>
              </w:rPr>
              <w:lastRenderedPageBreak/>
              <w:t>music digitally and non-digitally. Learners will look at patterns and purposefully create music.</w:t>
            </w:r>
          </w:p>
          <w:p w:rsidR="00A873EE" w:rsidRDefault="00A873EE" w:rsidP="00A873EE">
            <w:pPr>
              <w:rPr>
                <w:rFonts w:ascii="Arial" w:hAnsi="Arial" w:cs="Arial"/>
                <w:sz w:val="20"/>
                <w:szCs w:val="20"/>
              </w:rPr>
            </w:pPr>
          </w:p>
          <w:p w:rsidR="00A873EE" w:rsidRPr="00B537CF" w:rsidRDefault="00A873EE" w:rsidP="00A873EE">
            <w:pPr>
              <w:rPr>
                <w:rFonts w:ascii="Arial" w:hAnsi="Arial" w:cs="Arial"/>
                <w:sz w:val="20"/>
                <w:szCs w:val="20"/>
              </w:rPr>
            </w:pPr>
          </w:p>
          <w:p w:rsidR="00B537CF" w:rsidRDefault="00B537CF" w:rsidP="00A873EE">
            <w:pPr>
              <w:rPr>
                <w:sz w:val="20"/>
                <w:szCs w:val="20"/>
              </w:rPr>
            </w:pPr>
          </w:p>
        </w:tc>
        <w:tc>
          <w:tcPr>
            <w:tcW w:w="2243" w:type="dxa"/>
            <w:shd w:val="clear" w:color="auto" w:fill="auto"/>
          </w:tcPr>
          <w:p w:rsidR="00A873EE" w:rsidRDefault="00A873EE" w:rsidP="00A873EE">
            <w:pPr>
              <w:rPr>
                <w:rFonts w:ascii="Arial" w:hAnsi="Arial" w:cs="Arial"/>
                <w:sz w:val="20"/>
              </w:rPr>
            </w:pPr>
            <w:r>
              <w:rPr>
                <w:rFonts w:ascii="Arial" w:hAnsi="Arial" w:cs="Arial"/>
                <w:sz w:val="20"/>
              </w:rPr>
              <w:lastRenderedPageBreak/>
              <w:t xml:space="preserve">TCC Y2 – Collecting Data: Pictograms. </w:t>
            </w:r>
          </w:p>
          <w:p w:rsidR="00A873EE" w:rsidRDefault="00A873EE" w:rsidP="00A873EE">
            <w:pPr>
              <w:rPr>
                <w:sz w:val="20"/>
                <w:szCs w:val="20"/>
              </w:rPr>
            </w:pPr>
          </w:p>
          <w:p w:rsidR="00A873EE" w:rsidRDefault="00A873EE" w:rsidP="00A873EE">
            <w:pPr>
              <w:rPr>
                <w:rFonts w:ascii="Arial" w:hAnsi="Arial" w:cs="Arial"/>
                <w:sz w:val="20"/>
              </w:rPr>
            </w:pPr>
            <w:r w:rsidRPr="00B537CF">
              <w:rPr>
                <w:rFonts w:ascii="Arial" w:hAnsi="Arial" w:cs="Arial"/>
                <w:sz w:val="20"/>
              </w:rPr>
              <w:t xml:space="preserve">Learners will begin to understand what the term data means and how data can be collected in the form of a tally chart. They will learn the term </w:t>
            </w:r>
            <w:r w:rsidRPr="00B537CF">
              <w:rPr>
                <w:rFonts w:ascii="Arial" w:hAnsi="Arial" w:cs="Arial"/>
                <w:sz w:val="20"/>
              </w:rPr>
              <w:lastRenderedPageBreak/>
              <w:t xml:space="preserve">‘attribute’ and use this to help them organise data. They will then progress onto presenting data visually using software. Learners will use the data presented to answer questions. </w:t>
            </w:r>
          </w:p>
          <w:p w:rsidR="00A873EE" w:rsidRDefault="00A873EE" w:rsidP="00A873EE">
            <w:pPr>
              <w:rPr>
                <w:rFonts w:ascii="Arial" w:hAnsi="Arial" w:cs="Arial"/>
                <w:sz w:val="20"/>
              </w:rPr>
            </w:pPr>
          </w:p>
          <w:p w:rsidR="00A873EE" w:rsidRDefault="00A873EE" w:rsidP="00A873EE">
            <w:pPr>
              <w:rPr>
                <w:rFonts w:ascii="Arial" w:hAnsi="Arial" w:cs="Arial"/>
                <w:sz w:val="20"/>
              </w:rPr>
            </w:pPr>
            <w:r>
              <w:rPr>
                <w:rFonts w:ascii="Arial" w:hAnsi="Arial" w:cs="Arial"/>
                <w:sz w:val="20"/>
              </w:rPr>
              <w:t xml:space="preserve">Collect data for the pictograms related to favourite fruits and vegetables. </w:t>
            </w:r>
          </w:p>
          <w:p w:rsidR="00B537CF" w:rsidRDefault="00B537CF" w:rsidP="00A873EE">
            <w:pPr>
              <w:rPr>
                <w:bCs/>
                <w:sz w:val="20"/>
                <w:szCs w:val="20"/>
              </w:rPr>
            </w:pPr>
          </w:p>
        </w:tc>
        <w:tc>
          <w:tcPr>
            <w:tcW w:w="2243" w:type="dxa"/>
            <w:shd w:val="clear" w:color="auto" w:fill="auto"/>
          </w:tcPr>
          <w:p w:rsidR="00A873EE" w:rsidRDefault="00A873EE" w:rsidP="00A873EE">
            <w:pPr>
              <w:rPr>
                <w:rFonts w:ascii="Arial" w:hAnsi="Arial" w:cs="Arial"/>
                <w:sz w:val="20"/>
                <w:szCs w:val="20"/>
              </w:rPr>
            </w:pPr>
            <w:r>
              <w:rPr>
                <w:rFonts w:ascii="Arial" w:hAnsi="Arial" w:cs="Arial"/>
                <w:sz w:val="20"/>
                <w:szCs w:val="20"/>
              </w:rPr>
              <w:lastRenderedPageBreak/>
              <w:t xml:space="preserve">TCC Y2 – Creating Digital Media – Digital Photography. </w:t>
            </w:r>
          </w:p>
          <w:p w:rsidR="00A873EE" w:rsidRDefault="00A873EE" w:rsidP="00A873EE">
            <w:pPr>
              <w:rPr>
                <w:sz w:val="20"/>
                <w:szCs w:val="20"/>
              </w:rPr>
            </w:pPr>
          </w:p>
          <w:p w:rsidR="00A873EE" w:rsidRPr="00B537CF" w:rsidRDefault="00A873EE" w:rsidP="00A873EE">
            <w:pPr>
              <w:rPr>
                <w:rFonts w:ascii="Arial" w:hAnsi="Arial" w:cs="Arial"/>
                <w:sz w:val="20"/>
              </w:rPr>
            </w:pPr>
            <w:r w:rsidRPr="00B537CF">
              <w:rPr>
                <w:rFonts w:ascii="Arial" w:hAnsi="Arial" w:cs="Arial"/>
                <w:sz w:val="20"/>
              </w:rPr>
              <w:t xml:space="preserve">Learners will learn to recognise that different devices can be used to capture photographs and will gain experience </w:t>
            </w:r>
            <w:r w:rsidRPr="00B537CF">
              <w:rPr>
                <w:rFonts w:ascii="Arial" w:hAnsi="Arial" w:cs="Arial"/>
                <w:sz w:val="20"/>
              </w:rPr>
              <w:lastRenderedPageBreak/>
              <w:t>capturing, editing, and improving photos. Finally, they will use this knowledge to recognise that images they see may not be real.</w:t>
            </w:r>
          </w:p>
          <w:p w:rsidR="00A873EE" w:rsidRDefault="00A873EE" w:rsidP="00B537CF">
            <w:pPr>
              <w:rPr>
                <w:rFonts w:ascii="Arial" w:hAnsi="Arial" w:cs="Arial"/>
                <w:sz w:val="20"/>
              </w:rPr>
            </w:pPr>
          </w:p>
          <w:p w:rsidR="00A873EE" w:rsidRPr="00B537CF" w:rsidRDefault="00A873EE" w:rsidP="00B537CF">
            <w:pPr>
              <w:rPr>
                <w:rFonts w:ascii="Arial" w:hAnsi="Arial" w:cs="Arial"/>
                <w:sz w:val="20"/>
              </w:rPr>
            </w:pPr>
            <w:r>
              <w:rPr>
                <w:rFonts w:ascii="Arial" w:hAnsi="Arial" w:cs="Arial"/>
                <w:sz w:val="20"/>
              </w:rPr>
              <w:t>Take photographs of nature e.g. the daffodils and bulbs.</w:t>
            </w:r>
          </w:p>
          <w:p w:rsidR="00B537CF" w:rsidRDefault="00B537CF" w:rsidP="00B537CF">
            <w:pPr>
              <w:rPr>
                <w:sz w:val="20"/>
                <w:szCs w:val="20"/>
              </w:rPr>
            </w:pPr>
          </w:p>
        </w:tc>
        <w:tc>
          <w:tcPr>
            <w:tcW w:w="2243" w:type="dxa"/>
          </w:tcPr>
          <w:p w:rsidR="00105720" w:rsidRDefault="006C156C">
            <w:pPr>
              <w:rPr>
                <w:rFonts w:ascii="Arial" w:hAnsi="Arial" w:cs="Arial"/>
                <w:sz w:val="20"/>
                <w:szCs w:val="20"/>
              </w:rPr>
            </w:pPr>
            <w:proofErr w:type="spellStart"/>
            <w:r>
              <w:rPr>
                <w:rFonts w:ascii="Arial" w:hAnsi="Arial" w:cs="Arial"/>
                <w:bCs/>
                <w:sz w:val="20"/>
                <w:szCs w:val="20"/>
              </w:rPr>
              <w:lastRenderedPageBreak/>
              <w:t>SSoW</w:t>
            </w:r>
            <w:proofErr w:type="spellEnd"/>
            <w:r>
              <w:rPr>
                <w:rFonts w:ascii="Arial" w:hAnsi="Arial" w:cs="Arial"/>
                <w:bCs/>
                <w:sz w:val="20"/>
                <w:szCs w:val="20"/>
              </w:rPr>
              <w:t xml:space="preserve"> Unit 4.2 </w:t>
            </w:r>
            <w:r>
              <w:rPr>
                <w:rFonts w:ascii="Arial" w:hAnsi="Arial" w:cs="Arial"/>
                <w:sz w:val="20"/>
                <w:szCs w:val="20"/>
              </w:rPr>
              <w:t>Extending Bee-Bot Programs</w:t>
            </w:r>
          </w:p>
          <w:p w:rsidR="00105720" w:rsidRDefault="00105720">
            <w:pPr>
              <w:rPr>
                <w:rFonts w:ascii="Arial" w:hAnsi="Arial" w:cs="Arial"/>
                <w:sz w:val="20"/>
                <w:szCs w:val="20"/>
              </w:rPr>
            </w:pPr>
          </w:p>
          <w:p w:rsidR="00105720" w:rsidRDefault="006C156C">
            <w:pPr>
              <w:rPr>
                <w:rFonts w:ascii="Arial" w:hAnsi="Arial" w:cs="Arial"/>
                <w:bCs/>
                <w:sz w:val="20"/>
                <w:szCs w:val="20"/>
              </w:rPr>
            </w:pPr>
            <w:r>
              <w:rPr>
                <w:rFonts w:ascii="Arial" w:hAnsi="Arial" w:cs="Arial"/>
                <w:sz w:val="20"/>
                <w:szCs w:val="20"/>
              </w:rPr>
              <w:t xml:space="preserve">In this series of lessons pupils will extend their knowledge of programming floor robots, e.g. Bee-Bots </w:t>
            </w:r>
            <w:r>
              <w:rPr>
                <w:rFonts w:ascii="Arial" w:hAnsi="Arial" w:cs="Arial"/>
                <w:sz w:val="20"/>
                <w:szCs w:val="20"/>
              </w:rPr>
              <w:lastRenderedPageBreak/>
              <w:t>and create more complex programs to draw numbers and create a robot dance. They will learn more about algorithms and programs, and use logical thinking to plan out algorithms to solve given problems.</w:t>
            </w:r>
          </w:p>
          <w:p w:rsidR="00105720" w:rsidRDefault="00105720">
            <w:pPr>
              <w:rPr>
                <w:b/>
                <w:bCs/>
                <w:color w:val="FF0000"/>
                <w:sz w:val="20"/>
                <w:szCs w:val="20"/>
              </w:rPr>
            </w:pPr>
          </w:p>
        </w:tc>
        <w:tc>
          <w:tcPr>
            <w:tcW w:w="2243" w:type="dxa"/>
          </w:tcPr>
          <w:p w:rsidR="00105720" w:rsidRPr="00B537CF" w:rsidRDefault="00B537CF" w:rsidP="00B537CF">
            <w:pPr>
              <w:rPr>
                <w:rFonts w:ascii="Arial" w:hAnsi="Arial" w:cs="Arial"/>
                <w:bCs/>
                <w:sz w:val="20"/>
                <w:szCs w:val="20"/>
              </w:rPr>
            </w:pPr>
            <w:r w:rsidRPr="00B537CF">
              <w:rPr>
                <w:rFonts w:ascii="Arial" w:hAnsi="Arial" w:cs="Arial"/>
                <w:bCs/>
                <w:sz w:val="20"/>
                <w:szCs w:val="20"/>
              </w:rPr>
              <w:lastRenderedPageBreak/>
              <w:t>TCC Y</w:t>
            </w:r>
            <w:r w:rsidR="004528A9">
              <w:rPr>
                <w:rFonts w:ascii="Arial" w:hAnsi="Arial" w:cs="Arial"/>
                <w:bCs/>
                <w:sz w:val="20"/>
                <w:szCs w:val="20"/>
              </w:rPr>
              <w:t>2</w:t>
            </w:r>
            <w:r w:rsidRPr="00B537CF">
              <w:rPr>
                <w:rFonts w:ascii="Arial" w:hAnsi="Arial" w:cs="Arial"/>
                <w:bCs/>
                <w:sz w:val="20"/>
                <w:szCs w:val="20"/>
              </w:rPr>
              <w:t xml:space="preserve"> – Intr</w:t>
            </w:r>
            <w:r w:rsidR="006C156C">
              <w:rPr>
                <w:rFonts w:ascii="Arial" w:hAnsi="Arial" w:cs="Arial"/>
                <w:bCs/>
                <w:sz w:val="20"/>
                <w:szCs w:val="20"/>
              </w:rPr>
              <w:t>o</w:t>
            </w:r>
            <w:r w:rsidRPr="00B537CF">
              <w:rPr>
                <w:rFonts w:ascii="Arial" w:hAnsi="Arial" w:cs="Arial"/>
                <w:bCs/>
                <w:sz w:val="20"/>
                <w:szCs w:val="20"/>
              </w:rPr>
              <w:t>duction to Quizzes (Scra</w:t>
            </w:r>
            <w:r w:rsidR="006C156C">
              <w:rPr>
                <w:rFonts w:ascii="Arial" w:hAnsi="Arial" w:cs="Arial"/>
                <w:bCs/>
                <w:sz w:val="20"/>
                <w:szCs w:val="20"/>
              </w:rPr>
              <w:t>tch</w:t>
            </w:r>
            <w:r w:rsidRPr="00B537CF">
              <w:rPr>
                <w:rFonts w:ascii="Arial" w:hAnsi="Arial" w:cs="Arial"/>
                <w:bCs/>
                <w:sz w:val="20"/>
                <w:szCs w:val="20"/>
              </w:rPr>
              <w:t xml:space="preserve"> Jr). </w:t>
            </w:r>
          </w:p>
          <w:p w:rsidR="00B537CF" w:rsidRPr="00B537CF" w:rsidRDefault="00B537CF" w:rsidP="00B537CF">
            <w:pPr>
              <w:rPr>
                <w:rFonts w:ascii="Arial" w:hAnsi="Arial" w:cs="Arial"/>
                <w:b/>
                <w:bCs/>
                <w:sz w:val="20"/>
                <w:szCs w:val="20"/>
              </w:rPr>
            </w:pPr>
          </w:p>
          <w:p w:rsidR="00B537CF" w:rsidRPr="00B537CF" w:rsidRDefault="00B537CF" w:rsidP="00B537CF">
            <w:pPr>
              <w:rPr>
                <w:rFonts w:ascii="Arial" w:hAnsi="Arial" w:cs="Arial"/>
                <w:sz w:val="20"/>
                <w:szCs w:val="20"/>
              </w:rPr>
            </w:pPr>
            <w:r w:rsidRPr="00B537CF">
              <w:rPr>
                <w:rFonts w:ascii="Arial" w:hAnsi="Arial" w:cs="Arial"/>
                <w:sz w:val="20"/>
                <w:szCs w:val="20"/>
              </w:rPr>
              <w:t xml:space="preserve">This unit initially recaps on learning from the Year 1 </w:t>
            </w:r>
            <w:proofErr w:type="spellStart"/>
            <w:r w:rsidRPr="00B537CF">
              <w:rPr>
                <w:rFonts w:ascii="Arial" w:hAnsi="Arial" w:cs="Arial"/>
                <w:sz w:val="20"/>
                <w:szCs w:val="20"/>
              </w:rPr>
              <w:t>ScratchJr</w:t>
            </w:r>
            <w:proofErr w:type="spellEnd"/>
            <w:r w:rsidRPr="00B537CF">
              <w:rPr>
                <w:rFonts w:ascii="Arial" w:hAnsi="Arial" w:cs="Arial"/>
                <w:sz w:val="20"/>
                <w:szCs w:val="20"/>
              </w:rPr>
              <w:t xml:space="preserve"> unit ‘Programming B – Programming </w:t>
            </w:r>
            <w:r w:rsidRPr="00B537CF">
              <w:rPr>
                <w:rFonts w:ascii="Arial" w:hAnsi="Arial" w:cs="Arial"/>
                <w:sz w:val="20"/>
                <w:szCs w:val="20"/>
              </w:rPr>
              <w:lastRenderedPageBreak/>
              <w:t xml:space="preserve">animations’. Learners begin to understand that sequences of commands have an outcome, and make predictions based on their learning. They use and modify designs to create their own quiz questions in </w:t>
            </w:r>
            <w:proofErr w:type="spellStart"/>
            <w:r w:rsidRPr="00B537CF">
              <w:rPr>
                <w:rFonts w:ascii="Arial" w:hAnsi="Arial" w:cs="Arial"/>
                <w:sz w:val="20"/>
                <w:szCs w:val="20"/>
              </w:rPr>
              <w:t>ScratchJr</w:t>
            </w:r>
            <w:proofErr w:type="spellEnd"/>
            <w:r w:rsidRPr="00B537CF">
              <w:rPr>
                <w:rFonts w:ascii="Arial" w:hAnsi="Arial" w:cs="Arial"/>
                <w:sz w:val="20"/>
                <w:szCs w:val="20"/>
              </w:rPr>
              <w:t xml:space="preserve">, and realise these designs in </w:t>
            </w:r>
            <w:proofErr w:type="spellStart"/>
            <w:r w:rsidRPr="00B537CF">
              <w:rPr>
                <w:rFonts w:ascii="Arial" w:hAnsi="Arial" w:cs="Arial"/>
                <w:sz w:val="20"/>
                <w:szCs w:val="20"/>
              </w:rPr>
              <w:t>ScratchJr</w:t>
            </w:r>
            <w:proofErr w:type="spellEnd"/>
            <w:r w:rsidRPr="00B537CF">
              <w:rPr>
                <w:rFonts w:ascii="Arial" w:hAnsi="Arial" w:cs="Arial"/>
                <w:sz w:val="20"/>
                <w:szCs w:val="20"/>
              </w:rPr>
              <w:t xml:space="preserve"> using blocks of code. Finally, learners evaluate their work and make improvements to their programming projects.</w:t>
            </w:r>
          </w:p>
          <w:p w:rsidR="00B537CF" w:rsidRPr="00B537CF" w:rsidRDefault="00B537CF" w:rsidP="00B537CF">
            <w:pPr>
              <w:rPr>
                <w:rFonts w:ascii="Arial" w:hAnsi="Arial" w:cs="Arial"/>
                <w:b/>
                <w:bCs/>
                <w:sz w:val="20"/>
                <w:szCs w:val="20"/>
              </w:rPr>
            </w:pPr>
          </w:p>
        </w:tc>
      </w:tr>
      <w:tr w:rsidR="00105720">
        <w:trPr>
          <w:trHeight w:val="815"/>
        </w:trPr>
        <w:tc>
          <w:tcPr>
            <w:tcW w:w="1992" w:type="dxa"/>
            <w:gridSpan w:val="2"/>
            <w:vMerge w:val="restart"/>
            <w:shd w:val="clear" w:color="auto" w:fill="DBE5F1" w:themeFill="accent1" w:themeFillTint="33"/>
          </w:tcPr>
          <w:p w:rsidR="00105720" w:rsidRDefault="006C156C">
            <w:pPr>
              <w:rPr>
                <w:rFonts w:ascii="Arial" w:hAnsi="Arial" w:cs="Arial"/>
              </w:rPr>
            </w:pPr>
            <w:r>
              <w:rPr>
                <w:rFonts w:ascii="Arial" w:hAnsi="Arial" w:cs="Arial"/>
              </w:rPr>
              <w:lastRenderedPageBreak/>
              <w:t>Online Safety</w:t>
            </w:r>
          </w:p>
          <w:p w:rsidR="00105720" w:rsidRDefault="006C156C">
            <w:pPr>
              <w:rPr>
                <w:rFonts w:ascii="Arial" w:hAnsi="Arial" w:cs="Arial"/>
              </w:rPr>
            </w:pPr>
            <w:r>
              <w:rPr>
                <w:rFonts w:ascii="Arial" w:hAnsi="Arial" w:cs="Arial"/>
              </w:rPr>
              <w:t>YEAR 1</w:t>
            </w: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105720">
            <w:pPr>
              <w:rPr>
                <w:rFonts w:ascii="Arial" w:hAnsi="Arial" w:cs="Arial"/>
              </w:rPr>
            </w:pPr>
          </w:p>
          <w:p w:rsidR="00105720" w:rsidRDefault="006C156C">
            <w:pPr>
              <w:rPr>
                <w:rFonts w:ascii="Arial" w:hAnsi="Arial" w:cs="Arial"/>
              </w:rPr>
            </w:pPr>
            <w:r>
              <w:rPr>
                <w:rFonts w:ascii="Arial" w:hAnsi="Arial" w:cs="Arial"/>
              </w:rPr>
              <w:t>YEAR 2</w:t>
            </w:r>
          </w:p>
        </w:tc>
        <w:tc>
          <w:tcPr>
            <w:tcW w:w="2243" w:type="dxa"/>
          </w:tcPr>
          <w:p w:rsidR="00105720" w:rsidRDefault="006C156C">
            <w:r>
              <w:t>It’s Good To Be Me</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Online Safety</w:t>
            </w:r>
          </w:p>
          <w:p w:rsidR="00105720" w:rsidRDefault="00557646">
            <w:pPr>
              <w:rPr>
                <w:rFonts w:ascii="Arial" w:hAnsi="Arial" w:cs="Arial"/>
                <w:b/>
                <w:bCs/>
                <w:color w:val="FF0000"/>
                <w:sz w:val="20"/>
                <w:szCs w:val="24"/>
                <w:shd w:val="clear" w:color="auto" w:fill="FFFFFF"/>
              </w:rPr>
            </w:pPr>
            <w:hyperlink r:id="rId55" w:history="1">
              <w:r w:rsidR="006C156C">
                <w:rPr>
                  <w:rStyle w:val="Hyperlink"/>
                  <w:rFonts w:ascii="Arial" w:hAnsi="Arial" w:cs="Arial"/>
                  <w:b/>
                  <w:bCs/>
                  <w:sz w:val="20"/>
                  <w:szCs w:val="24"/>
                  <w:shd w:val="clear" w:color="auto" w:fill="FFFFFF"/>
                </w:rPr>
                <w:t>https://projectevolve.co.uk/toolkit/resources/strand/privacy-and-security/early-years-7/</w:t>
              </w:r>
            </w:hyperlink>
            <w:r w:rsidR="006C156C">
              <w:rPr>
                <w:rFonts w:ascii="Arial" w:hAnsi="Arial" w:cs="Arial"/>
                <w:b/>
                <w:bCs/>
                <w:color w:val="FF0000"/>
                <w:sz w:val="20"/>
                <w:szCs w:val="24"/>
                <w:shd w:val="clear" w:color="auto" w:fill="FFFFFF"/>
              </w:rPr>
              <w:t xml:space="preserve"> </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xml:space="preserve">  </w:t>
            </w:r>
          </w:p>
          <w:p w:rsidR="00105720" w:rsidRDefault="006C156C">
            <w:pPr>
              <w:spacing w:after="160" w:line="259" w:lineRule="auto"/>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Year 1: Add Online Relationships - discuss how to be kind online and how online actions affect others</w:t>
            </w:r>
          </w:p>
          <w:p w:rsidR="00105720" w:rsidRDefault="00557646">
            <w:pPr>
              <w:spacing w:after="160" w:line="259" w:lineRule="auto"/>
              <w:rPr>
                <w:rFonts w:ascii="Arial" w:hAnsi="Arial" w:cs="Arial"/>
                <w:b/>
                <w:bCs/>
                <w:color w:val="FF0000"/>
                <w:sz w:val="24"/>
                <w:szCs w:val="24"/>
                <w:shd w:val="clear" w:color="auto" w:fill="FFFFFF"/>
              </w:rPr>
            </w:pPr>
            <w:hyperlink r:id="rId56" w:history="1">
              <w:r w:rsidR="006C156C">
                <w:rPr>
                  <w:rStyle w:val="Hyperlink"/>
                  <w:rFonts w:ascii="Arial" w:hAnsi="Arial" w:cs="Arial"/>
                  <w:b/>
                  <w:bCs/>
                  <w:sz w:val="20"/>
                  <w:szCs w:val="24"/>
                  <w:shd w:val="clear" w:color="auto" w:fill="FFFFFF"/>
                </w:rPr>
                <w:t>https://projectevolve.co.uk/toolkit/resources/content/online-relationships/early-years-7/i-can-explain-why-it-is-important-to-be-</w:t>
              </w:r>
              <w:r w:rsidR="006C156C">
                <w:rPr>
                  <w:rStyle w:val="Hyperlink"/>
                  <w:rFonts w:ascii="Arial" w:hAnsi="Arial" w:cs="Arial"/>
                  <w:b/>
                  <w:bCs/>
                  <w:sz w:val="20"/>
                  <w:szCs w:val="24"/>
                  <w:shd w:val="clear" w:color="auto" w:fill="FFFFFF"/>
                </w:rPr>
                <w:lastRenderedPageBreak/>
                <w:t>considerate-and-kind-to-people-online-and-to-respect-their-choices/?from=strands</w:t>
              </w:r>
            </w:hyperlink>
            <w:r w:rsidR="006C156C">
              <w:rPr>
                <w:rFonts w:ascii="Arial" w:hAnsi="Arial" w:cs="Arial"/>
                <w:b/>
                <w:bCs/>
                <w:color w:val="FF0000"/>
                <w:sz w:val="24"/>
                <w:szCs w:val="24"/>
                <w:shd w:val="clear" w:color="auto" w:fill="FFFFFF"/>
              </w:rPr>
              <w:t xml:space="preserve"> </w:t>
            </w:r>
          </w:p>
          <w:p w:rsidR="00105720" w:rsidRDefault="00105720"/>
        </w:tc>
        <w:tc>
          <w:tcPr>
            <w:tcW w:w="2243" w:type="dxa"/>
          </w:tcPr>
          <w:p w:rsidR="00105720" w:rsidRDefault="006C156C">
            <w:r>
              <w:lastRenderedPageBreak/>
              <w:t>Celebrating Differences</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Year 1: Add Online Bullying - link to discussions on bullying/being kind</w:t>
            </w:r>
          </w:p>
          <w:p w:rsidR="00105720" w:rsidRDefault="00557646">
            <w:pPr>
              <w:rPr>
                <w:rFonts w:ascii="Arial" w:hAnsi="Arial" w:cs="Arial"/>
                <w:b/>
                <w:bCs/>
                <w:color w:val="FF0000"/>
                <w:sz w:val="24"/>
                <w:szCs w:val="24"/>
                <w:shd w:val="clear" w:color="auto" w:fill="FFFFFF"/>
              </w:rPr>
            </w:pPr>
            <w:hyperlink r:id="rId57" w:history="1">
              <w:r w:rsidR="006C156C">
                <w:rPr>
                  <w:rStyle w:val="Hyperlink"/>
                  <w:rFonts w:ascii="Arial" w:hAnsi="Arial" w:cs="Arial"/>
                  <w:b/>
                  <w:bCs/>
                  <w:sz w:val="20"/>
                  <w:szCs w:val="24"/>
                  <w:shd w:val="clear" w:color="auto" w:fill="FFFFFF"/>
                </w:rPr>
                <w:t>https://projectevolve.co.uk/toolkit/resources/content/online-bullying/early-years-7/i-can-explain-what-bullying-is-how-people-may-bully-others-and-how-bullying-can-make-someone-feel/?from=strands</w:t>
              </w:r>
            </w:hyperlink>
            <w:r w:rsidR="006C156C">
              <w:rPr>
                <w:rFonts w:ascii="Arial" w:hAnsi="Arial" w:cs="Arial"/>
                <w:b/>
                <w:bCs/>
                <w:color w:val="FF0000"/>
                <w:sz w:val="24"/>
                <w:szCs w:val="24"/>
                <w:shd w:val="clear" w:color="auto" w:fill="FFFFFF"/>
              </w:rPr>
              <w:t xml:space="preserve"> </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4"/>
                <w:szCs w:val="24"/>
                <w:shd w:val="clear" w:color="auto" w:fill="FFFFFF"/>
              </w:rPr>
              <w:t>-</w:t>
            </w:r>
            <w:r>
              <w:rPr>
                <w:rFonts w:ascii="Arial" w:hAnsi="Arial" w:cs="Arial"/>
                <w:b/>
                <w:bCs/>
                <w:color w:val="FF0000"/>
                <w:sz w:val="20"/>
                <w:szCs w:val="24"/>
                <w:shd w:val="clear" w:color="auto" w:fill="FFFFFF"/>
              </w:rPr>
              <w:t>Online Safety</w:t>
            </w:r>
          </w:p>
          <w:p w:rsidR="00105720" w:rsidRDefault="00557646">
            <w:pPr>
              <w:rPr>
                <w:rFonts w:ascii="Arial" w:hAnsi="Arial" w:cs="Arial"/>
                <w:b/>
                <w:bCs/>
                <w:color w:val="FF0000"/>
                <w:sz w:val="20"/>
                <w:szCs w:val="24"/>
                <w:shd w:val="clear" w:color="auto" w:fill="FFFFFF"/>
              </w:rPr>
            </w:pPr>
            <w:hyperlink r:id="rId58" w:history="1">
              <w:r w:rsidR="006C156C">
                <w:rPr>
                  <w:rStyle w:val="Hyperlink"/>
                  <w:rFonts w:ascii="Arial" w:hAnsi="Arial" w:cs="Arial"/>
                  <w:b/>
                  <w:bCs/>
                  <w:sz w:val="20"/>
                  <w:szCs w:val="24"/>
                  <w:shd w:val="clear" w:color="auto" w:fill="FFFFFF"/>
                </w:rPr>
                <w:t>https://projectevolve.co.uk/toolkit/resources/strand/privacy-and-security/early-years-7/</w:t>
              </w:r>
            </w:hyperlink>
            <w:r w:rsidR="006C156C">
              <w:rPr>
                <w:rFonts w:ascii="Arial" w:hAnsi="Arial" w:cs="Arial"/>
                <w:b/>
                <w:bCs/>
                <w:color w:val="FF0000"/>
                <w:sz w:val="20"/>
                <w:szCs w:val="24"/>
                <w:shd w:val="clear" w:color="auto" w:fill="FFFFFF"/>
              </w:rPr>
              <w:t xml:space="preserve"> </w:t>
            </w:r>
          </w:p>
          <w:p w:rsidR="00105720" w:rsidRDefault="00105720"/>
        </w:tc>
        <w:tc>
          <w:tcPr>
            <w:tcW w:w="2243" w:type="dxa"/>
          </w:tcPr>
          <w:p w:rsidR="00105720" w:rsidRDefault="006C156C">
            <w:r>
              <w:lastRenderedPageBreak/>
              <w:t>Dreams and Goals</w:t>
            </w:r>
          </w:p>
          <w:p w:rsidR="00A8048E" w:rsidRDefault="00A8048E" w:rsidP="00A8048E">
            <w:pPr>
              <w:rPr>
                <w:b/>
                <w:bCs/>
              </w:rPr>
            </w:pPr>
            <w:r>
              <w:rPr>
                <w:b/>
                <w:bCs/>
                <w:color w:val="FF0000"/>
              </w:rPr>
              <w:t>Online Safety</w:t>
            </w:r>
          </w:p>
          <w:p w:rsidR="00A8048E" w:rsidRDefault="00557646" w:rsidP="00A8048E">
            <w:pPr>
              <w:rPr>
                <w:b/>
                <w:bCs/>
              </w:rPr>
            </w:pPr>
            <w:hyperlink r:id="rId59" w:history="1">
              <w:r w:rsidR="00A8048E">
                <w:rPr>
                  <w:rStyle w:val="Hyperlink"/>
                  <w:b/>
                  <w:bCs/>
                </w:rPr>
                <w:t>https://projectevolve.co.uk/toolkit/resources/strand/privacy-and-security/early-years-7/</w:t>
              </w:r>
            </w:hyperlink>
            <w:r w:rsidR="00A8048E">
              <w:rPr>
                <w:b/>
                <w:bCs/>
              </w:rPr>
              <w:t xml:space="preserve"> </w:t>
            </w:r>
          </w:p>
          <w:p w:rsidR="00A8048E" w:rsidRDefault="00A8048E" w:rsidP="00A8048E">
            <w:pPr>
              <w:rPr>
                <w:b/>
                <w:bCs/>
              </w:rPr>
            </w:pPr>
            <w:r>
              <w:rPr>
                <w:b/>
                <w:bCs/>
              </w:rPr>
              <w:t xml:space="preserve">- </w:t>
            </w:r>
            <w:r>
              <w:rPr>
                <w:b/>
                <w:bCs/>
                <w:color w:val="FF0000"/>
              </w:rPr>
              <w:t>Year 1: Add Health, Wellbeing and Lifestyle - discuss balancing online and offline activities</w:t>
            </w:r>
          </w:p>
          <w:p w:rsidR="00A8048E" w:rsidRDefault="00557646" w:rsidP="00A8048E">
            <w:pPr>
              <w:rPr>
                <w:b/>
                <w:bCs/>
              </w:rPr>
            </w:pPr>
            <w:hyperlink r:id="rId60" w:history="1">
              <w:r w:rsidR="00A8048E">
                <w:rPr>
                  <w:rStyle w:val="Hyperlink"/>
                  <w:b/>
                  <w:bCs/>
                </w:rPr>
                <w:t>https://projectevolve.co.uk/toolkit/resources/strand/health-well-being-and-lifestyle/early-years-7/</w:t>
              </w:r>
            </w:hyperlink>
            <w:r w:rsidR="00A8048E">
              <w:rPr>
                <w:b/>
                <w:bCs/>
              </w:rPr>
              <w:t xml:space="preserve"> </w:t>
            </w:r>
          </w:p>
          <w:p w:rsidR="00105720" w:rsidRDefault="00105720"/>
        </w:tc>
        <w:tc>
          <w:tcPr>
            <w:tcW w:w="2243" w:type="dxa"/>
          </w:tcPr>
          <w:p w:rsidR="00105720" w:rsidRDefault="006C156C">
            <w:r>
              <w:t>Healthy Me</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Online Safety</w:t>
            </w:r>
          </w:p>
          <w:p w:rsidR="00105720" w:rsidRDefault="00557646">
            <w:pPr>
              <w:rPr>
                <w:rFonts w:ascii="Arial" w:hAnsi="Arial" w:cs="Arial"/>
                <w:b/>
                <w:bCs/>
                <w:color w:val="FF0000"/>
                <w:sz w:val="20"/>
                <w:szCs w:val="24"/>
                <w:shd w:val="clear" w:color="auto" w:fill="FFFFFF"/>
              </w:rPr>
            </w:pPr>
            <w:hyperlink r:id="rId61" w:history="1">
              <w:r w:rsidR="006C156C">
                <w:rPr>
                  <w:rStyle w:val="Hyperlink"/>
                  <w:rFonts w:ascii="Arial" w:hAnsi="Arial" w:cs="Arial"/>
                  <w:b/>
                  <w:bCs/>
                  <w:sz w:val="20"/>
                  <w:szCs w:val="24"/>
                  <w:shd w:val="clear" w:color="auto" w:fill="FFFFFF"/>
                </w:rPr>
                <w:t>https://projectevolve.co.uk/toolkit/resources/strand/privacy-and-security/early-years-7/</w:t>
              </w:r>
            </w:hyperlink>
            <w:r w:rsidR="006C156C">
              <w:rPr>
                <w:rFonts w:ascii="Arial" w:hAnsi="Arial" w:cs="Arial"/>
                <w:b/>
                <w:bCs/>
                <w:color w:val="FF0000"/>
                <w:sz w:val="20"/>
                <w:szCs w:val="24"/>
                <w:shd w:val="clear" w:color="auto" w:fill="FFFFFF"/>
              </w:rPr>
              <w:t xml:space="preserve"> </w:t>
            </w:r>
          </w:p>
          <w:p w:rsidR="00105720" w:rsidRDefault="006C156C">
            <w:pPr>
              <w:spacing w:after="160" w:line="259" w:lineRule="auto"/>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Year 1: Add Health, Wellbeing and Lifestyle - discuss balancing online and offline activities</w:t>
            </w:r>
          </w:p>
          <w:p w:rsidR="00105720" w:rsidRDefault="00557646">
            <w:hyperlink r:id="rId62" w:history="1">
              <w:r w:rsidR="006C156C">
                <w:rPr>
                  <w:rStyle w:val="Hyperlink"/>
                  <w:rFonts w:ascii="Arial" w:hAnsi="Arial" w:cs="Arial"/>
                  <w:b/>
                  <w:bCs/>
                  <w:sz w:val="20"/>
                  <w:szCs w:val="24"/>
                  <w:shd w:val="clear" w:color="auto" w:fill="FFFFFF"/>
                </w:rPr>
                <w:t>https://projectevolve.co.uk/toolkit/resources/strand/health-well-being-and-lifestyle/early-years-7/</w:t>
              </w:r>
            </w:hyperlink>
          </w:p>
        </w:tc>
        <w:tc>
          <w:tcPr>
            <w:tcW w:w="2243" w:type="dxa"/>
          </w:tcPr>
          <w:p w:rsidR="00105720" w:rsidRDefault="006C156C">
            <w:r>
              <w:t>Relationships</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Online Safety</w:t>
            </w:r>
          </w:p>
          <w:p w:rsidR="00105720" w:rsidRDefault="00557646">
            <w:pPr>
              <w:rPr>
                <w:rFonts w:ascii="Arial" w:hAnsi="Arial" w:cs="Arial"/>
                <w:b/>
                <w:bCs/>
                <w:color w:val="FF0000"/>
                <w:sz w:val="20"/>
                <w:szCs w:val="24"/>
                <w:shd w:val="clear" w:color="auto" w:fill="FFFFFF"/>
              </w:rPr>
            </w:pPr>
            <w:hyperlink r:id="rId63" w:history="1">
              <w:r w:rsidR="006C156C">
                <w:rPr>
                  <w:rStyle w:val="Hyperlink"/>
                  <w:rFonts w:ascii="Arial" w:hAnsi="Arial" w:cs="Arial"/>
                  <w:b/>
                  <w:bCs/>
                  <w:sz w:val="20"/>
                  <w:szCs w:val="24"/>
                  <w:shd w:val="clear" w:color="auto" w:fill="FFFFFF"/>
                </w:rPr>
                <w:t>https://projectevolve.co.uk/toolkit/resources/strand/privacy-and-security/early-years-7/</w:t>
              </w:r>
            </w:hyperlink>
            <w:r w:rsidR="006C156C">
              <w:rPr>
                <w:rFonts w:ascii="Arial" w:hAnsi="Arial" w:cs="Arial"/>
                <w:b/>
                <w:bCs/>
                <w:color w:val="FF0000"/>
                <w:sz w:val="20"/>
                <w:szCs w:val="24"/>
                <w:shd w:val="clear" w:color="auto" w:fill="FFFFFF"/>
              </w:rPr>
              <w:t xml:space="preserve"> </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xml:space="preserve"> </w:t>
            </w:r>
          </w:p>
          <w:p w:rsidR="00105720" w:rsidRDefault="006C156C">
            <w:pPr>
              <w:spacing w:after="160" w:line="259" w:lineRule="auto"/>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xml:space="preserve">- Year 1: Add Online Relationships - discuss communicating kindly online </w:t>
            </w:r>
            <w:hyperlink r:id="rId64" w:history="1">
              <w:r>
                <w:rPr>
                  <w:rStyle w:val="Hyperlink"/>
                  <w:rFonts w:ascii="Arial" w:hAnsi="Arial" w:cs="Arial"/>
                  <w:b/>
                  <w:bCs/>
                  <w:sz w:val="20"/>
                  <w:szCs w:val="24"/>
                  <w:shd w:val="clear" w:color="auto" w:fill="FFFFFF"/>
                </w:rPr>
                <w:t>https://projectevolve.co.uk/toolkit/resources/strand/online-relationships/early-years-7/</w:t>
              </w:r>
            </w:hyperlink>
            <w:r>
              <w:rPr>
                <w:rFonts w:ascii="Arial" w:hAnsi="Arial" w:cs="Arial"/>
                <w:b/>
                <w:bCs/>
                <w:color w:val="FF0000"/>
                <w:sz w:val="20"/>
                <w:szCs w:val="24"/>
                <w:shd w:val="clear" w:color="auto" w:fill="FFFFFF"/>
              </w:rPr>
              <w:t xml:space="preserve"> </w:t>
            </w:r>
          </w:p>
          <w:p w:rsidR="00105720" w:rsidRDefault="00105720"/>
        </w:tc>
        <w:tc>
          <w:tcPr>
            <w:tcW w:w="2243" w:type="dxa"/>
          </w:tcPr>
          <w:p w:rsidR="00105720" w:rsidRDefault="006C156C">
            <w:r>
              <w:t>Changing Me</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Online safety</w:t>
            </w:r>
          </w:p>
          <w:p w:rsidR="00105720" w:rsidRDefault="00557646">
            <w:pPr>
              <w:rPr>
                <w:rFonts w:ascii="Arial" w:hAnsi="Arial" w:cs="Arial"/>
                <w:b/>
                <w:bCs/>
                <w:color w:val="FF0000"/>
                <w:sz w:val="20"/>
                <w:szCs w:val="24"/>
                <w:shd w:val="clear" w:color="auto" w:fill="FFFFFF"/>
              </w:rPr>
            </w:pPr>
            <w:hyperlink r:id="rId65" w:history="1">
              <w:r w:rsidR="006C156C">
                <w:rPr>
                  <w:rStyle w:val="Hyperlink"/>
                  <w:rFonts w:ascii="Arial" w:hAnsi="Arial" w:cs="Arial"/>
                  <w:b/>
                  <w:bCs/>
                  <w:sz w:val="20"/>
                  <w:szCs w:val="24"/>
                  <w:shd w:val="clear" w:color="auto" w:fill="FFFFFF"/>
                </w:rPr>
                <w:t>https://projectevolve.co.uk/toolkit/resources/strand/privacy-and-security/early-years-7/</w:t>
              </w:r>
            </w:hyperlink>
            <w:r w:rsidR="006C156C">
              <w:rPr>
                <w:rFonts w:ascii="Arial" w:hAnsi="Arial" w:cs="Arial"/>
                <w:b/>
                <w:bCs/>
                <w:color w:val="FF0000"/>
                <w:sz w:val="20"/>
                <w:szCs w:val="24"/>
                <w:shd w:val="clear" w:color="auto" w:fill="FFFFFF"/>
              </w:rPr>
              <w:t xml:space="preserve"> </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xml:space="preserve"> </w:t>
            </w:r>
          </w:p>
          <w:p w:rsidR="00105720" w:rsidRDefault="006C156C">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Year 1: Add Self Image and Identity - link body image to reputable online sources</w:t>
            </w:r>
          </w:p>
          <w:p w:rsidR="00105720" w:rsidRDefault="00557646">
            <w:pPr>
              <w:rPr>
                <w:rFonts w:ascii="Arial" w:hAnsi="Arial" w:cs="Arial"/>
                <w:b/>
                <w:bCs/>
                <w:color w:val="FF0000"/>
                <w:sz w:val="20"/>
                <w:szCs w:val="24"/>
                <w:shd w:val="clear" w:color="auto" w:fill="FFFFFF"/>
              </w:rPr>
            </w:pPr>
            <w:hyperlink r:id="rId66" w:history="1">
              <w:r w:rsidR="006C156C">
                <w:rPr>
                  <w:rStyle w:val="Hyperlink"/>
                  <w:rFonts w:ascii="Arial" w:hAnsi="Arial" w:cs="Arial"/>
                  <w:b/>
                  <w:bCs/>
                  <w:sz w:val="20"/>
                  <w:szCs w:val="24"/>
                  <w:shd w:val="clear" w:color="auto" w:fill="FFFFFF"/>
                </w:rPr>
                <w:t>https://projectevolve.co.uk/toolkit/resources/strand/self-image-and-identity/early-years-7/</w:t>
              </w:r>
            </w:hyperlink>
            <w:r w:rsidR="006C156C">
              <w:rPr>
                <w:rFonts w:ascii="Arial" w:hAnsi="Arial" w:cs="Arial"/>
                <w:b/>
                <w:bCs/>
                <w:color w:val="FF0000"/>
                <w:sz w:val="20"/>
                <w:szCs w:val="24"/>
                <w:shd w:val="clear" w:color="auto" w:fill="FFFFFF"/>
              </w:rPr>
              <w:t xml:space="preserve"> </w:t>
            </w:r>
          </w:p>
          <w:p w:rsidR="00105720" w:rsidRDefault="00105720"/>
        </w:tc>
      </w:tr>
      <w:tr w:rsidR="00B32003">
        <w:trPr>
          <w:trHeight w:val="815"/>
        </w:trPr>
        <w:tc>
          <w:tcPr>
            <w:tcW w:w="1992" w:type="dxa"/>
            <w:gridSpan w:val="2"/>
            <w:vMerge/>
            <w:shd w:val="clear" w:color="auto" w:fill="DBE5F1" w:themeFill="accent1" w:themeFillTint="33"/>
          </w:tcPr>
          <w:p w:rsidR="00B32003" w:rsidRDefault="00B32003" w:rsidP="00B32003">
            <w:pPr>
              <w:rPr>
                <w:rFonts w:ascii="Arial" w:hAnsi="Arial" w:cs="Arial"/>
              </w:rPr>
            </w:pPr>
          </w:p>
        </w:tc>
        <w:tc>
          <w:tcPr>
            <w:tcW w:w="2243" w:type="dxa"/>
          </w:tcPr>
          <w:p w:rsidR="00B32003" w:rsidRDefault="00B32003" w:rsidP="00B32003">
            <w:r>
              <w:t>It’s Good To Be Me</w:t>
            </w:r>
          </w:p>
          <w:p w:rsidR="00B32003" w:rsidRDefault="00B32003" w:rsidP="00B32003">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xml:space="preserve">Online Safety </w:t>
            </w:r>
          </w:p>
          <w:p w:rsidR="00B32003" w:rsidRDefault="00557646" w:rsidP="00B32003">
            <w:pPr>
              <w:rPr>
                <w:rFonts w:ascii="Arial" w:hAnsi="Arial" w:cs="Arial"/>
                <w:b/>
                <w:bCs/>
                <w:color w:val="FF0000"/>
                <w:sz w:val="20"/>
                <w:szCs w:val="24"/>
                <w:shd w:val="clear" w:color="auto" w:fill="FFFFFF"/>
              </w:rPr>
            </w:pPr>
            <w:hyperlink r:id="rId67" w:history="1">
              <w:r w:rsidR="00B32003">
                <w:rPr>
                  <w:rStyle w:val="Hyperlink"/>
                  <w:rFonts w:ascii="Arial" w:hAnsi="Arial" w:cs="Arial"/>
                  <w:b/>
                  <w:bCs/>
                  <w:sz w:val="20"/>
                  <w:szCs w:val="24"/>
                  <w:shd w:val="clear" w:color="auto" w:fill="FFFFFF"/>
                </w:rPr>
                <w:t>https://projectevolve.co.uk/toolkit/resources/strand/privacy-and-security/early-years-7/</w:t>
              </w:r>
            </w:hyperlink>
            <w:r w:rsidR="00B32003">
              <w:rPr>
                <w:rFonts w:ascii="Arial" w:hAnsi="Arial" w:cs="Arial"/>
                <w:b/>
                <w:bCs/>
                <w:color w:val="FF0000"/>
                <w:sz w:val="20"/>
                <w:szCs w:val="24"/>
                <w:shd w:val="clear" w:color="auto" w:fill="FFFFFF"/>
              </w:rPr>
              <w:t xml:space="preserve"> </w:t>
            </w:r>
          </w:p>
          <w:p w:rsidR="00B32003" w:rsidRDefault="00B32003" w:rsidP="00B32003">
            <w:pPr>
              <w:rPr>
                <w:rFonts w:ascii="Arial" w:hAnsi="Arial" w:cs="Arial"/>
                <w:b/>
                <w:bCs/>
                <w:color w:val="FF0000"/>
                <w:sz w:val="20"/>
                <w:szCs w:val="24"/>
                <w:shd w:val="clear" w:color="auto" w:fill="FFFFFF"/>
              </w:rPr>
            </w:pPr>
          </w:p>
          <w:p w:rsidR="00B32003" w:rsidRDefault="00B32003" w:rsidP="00B32003">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Year 2: Add Self Image and Identity - discuss developing positive self-image and that online profiles can be misleading</w:t>
            </w:r>
          </w:p>
          <w:p w:rsidR="00B32003" w:rsidRDefault="00557646" w:rsidP="00B32003">
            <w:pPr>
              <w:rPr>
                <w:rFonts w:ascii="Arial" w:hAnsi="Arial" w:cs="Arial"/>
                <w:b/>
                <w:bCs/>
                <w:color w:val="FF0000"/>
                <w:sz w:val="24"/>
                <w:szCs w:val="24"/>
                <w:shd w:val="clear" w:color="auto" w:fill="FFFFFF"/>
              </w:rPr>
            </w:pPr>
            <w:hyperlink r:id="rId68" w:history="1">
              <w:r w:rsidR="00B32003">
                <w:rPr>
                  <w:rStyle w:val="Hyperlink"/>
                  <w:rFonts w:ascii="Arial" w:hAnsi="Arial" w:cs="Arial"/>
                  <w:b/>
                  <w:bCs/>
                  <w:sz w:val="20"/>
                  <w:szCs w:val="24"/>
                  <w:shd w:val="clear" w:color="auto" w:fill="FFFFFF"/>
                </w:rPr>
                <w:t>https://projectevolve.co.uk/toolkit/resources/content/self-image-and-identity/early-years-7/i-can-explain-how-other-people-may-look-and-act-differently-online-and-offline/?from=strands</w:t>
              </w:r>
            </w:hyperlink>
            <w:r w:rsidR="00B32003">
              <w:rPr>
                <w:rFonts w:ascii="Arial" w:hAnsi="Arial" w:cs="Arial"/>
                <w:b/>
                <w:bCs/>
                <w:color w:val="FF0000"/>
                <w:sz w:val="24"/>
                <w:szCs w:val="24"/>
                <w:shd w:val="clear" w:color="auto" w:fill="FFFFFF"/>
              </w:rPr>
              <w:t xml:space="preserve"> </w:t>
            </w:r>
          </w:p>
          <w:p w:rsidR="00B32003" w:rsidRDefault="00B32003" w:rsidP="00B32003"/>
        </w:tc>
        <w:tc>
          <w:tcPr>
            <w:tcW w:w="2243" w:type="dxa"/>
          </w:tcPr>
          <w:p w:rsidR="00B32003" w:rsidRDefault="00B32003" w:rsidP="00B32003">
            <w:r>
              <w:t>Celebrating Differences</w:t>
            </w:r>
          </w:p>
          <w:p w:rsidR="00B32003" w:rsidRDefault="00B32003" w:rsidP="00B32003">
            <w:pPr>
              <w:spacing w:after="160" w:line="259" w:lineRule="auto"/>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xml:space="preserve">Online Safety </w:t>
            </w:r>
            <w:hyperlink r:id="rId69" w:history="1">
              <w:r>
                <w:rPr>
                  <w:rStyle w:val="Hyperlink"/>
                  <w:rFonts w:ascii="Arial" w:hAnsi="Arial" w:cs="Arial"/>
                  <w:b/>
                  <w:bCs/>
                  <w:sz w:val="20"/>
                  <w:szCs w:val="24"/>
                  <w:shd w:val="clear" w:color="auto" w:fill="FFFFFF"/>
                </w:rPr>
                <w:t>https://projectevolve.co.uk/toolkit/resources/strand/privacy-and-security/early-years-7/</w:t>
              </w:r>
            </w:hyperlink>
            <w:r>
              <w:rPr>
                <w:rFonts w:ascii="Arial" w:hAnsi="Arial" w:cs="Arial"/>
                <w:b/>
                <w:bCs/>
                <w:color w:val="FF0000"/>
                <w:sz w:val="20"/>
                <w:szCs w:val="24"/>
                <w:shd w:val="clear" w:color="auto" w:fill="FFFFFF"/>
              </w:rPr>
              <w:t xml:space="preserve"> </w:t>
            </w:r>
          </w:p>
          <w:p w:rsidR="00B32003" w:rsidRDefault="00B32003" w:rsidP="00B32003">
            <w:pPr>
              <w:spacing w:after="160" w:line="259" w:lineRule="auto"/>
              <w:rPr>
                <w:rFonts w:ascii="Arial" w:hAnsi="Arial" w:cs="Arial"/>
                <w:b/>
                <w:bCs/>
                <w:color w:val="FF0000"/>
                <w:sz w:val="20"/>
                <w:szCs w:val="24"/>
                <w:shd w:val="clear" w:color="auto" w:fill="FFFFFF"/>
              </w:rPr>
            </w:pPr>
          </w:p>
          <w:p w:rsidR="00B32003" w:rsidRDefault="00B32003" w:rsidP="00B32003">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Year 2: Add Online Bullying - discuss ways people can be unkind online and how to respond</w:t>
            </w:r>
          </w:p>
          <w:p w:rsidR="00B32003" w:rsidRDefault="00557646" w:rsidP="00B32003">
            <w:pPr>
              <w:rPr>
                <w:rFonts w:ascii="Arial" w:hAnsi="Arial" w:cs="Arial"/>
                <w:b/>
                <w:bCs/>
                <w:color w:val="FF0000"/>
                <w:sz w:val="20"/>
                <w:szCs w:val="24"/>
                <w:shd w:val="clear" w:color="auto" w:fill="FFFFFF"/>
              </w:rPr>
            </w:pPr>
            <w:hyperlink r:id="rId70" w:history="1">
              <w:r w:rsidR="00B32003">
                <w:rPr>
                  <w:rStyle w:val="Hyperlink"/>
                  <w:rFonts w:ascii="Arial" w:hAnsi="Arial" w:cs="Arial"/>
                  <w:b/>
                  <w:bCs/>
                  <w:sz w:val="20"/>
                  <w:szCs w:val="24"/>
                  <w:shd w:val="clear" w:color="auto" w:fill="FFFFFF"/>
                </w:rPr>
                <w:t>https://projectevolve.co.uk/toolkit/resources/strand/online-relationships/early-years-7/</w:t>
              </w:r>
            </w:hyperlink>
            <w:r w:rsidR="00B32003">
              <w:rPr>
                <w:rFonts w:ascii="Arial" w:hAnsi="Arial" w:cs="Arial"/>
                <w:b/>
                <w:bCs/>
                <w:color w:val="FF0000"/>
                <w:sz w:val="20"/>
                <w:szCs w:val="24"/>
                <w:shd w:val="clear" w:color="auto" w:fill="FFFFFF"/>
              </w:rPr>
              <w:t xml:space="preserve"> </w:t>
            </w:r>
          </w:p>
          <w:p w:rsidR="00B32003" w:rsidRDefault="00B32003" w:rsidP="00B32003"/>
        </w:tc>
        <w:tc>
          <w:tcPr>
            <w:tcW w:w="2243" w:type="dxa"/>
          </w:tcPr>
          <w:p w:rsidR="005B0716" w:rsidRDefault="005B0716" w:rsidP="005B0716">
            <w:r>
              <w:t>Healthy Me</w:t>
            </w:r>
          </w:p>
          <w:p w:rsidR="00B32003" w:rsidRPr="00B32003" w:rsidRDefault="00B32003" w:rsidP="00B32003">
            <w:pPr>
              <w:rPr>
                <w:bCs/>
              </w:rPr>
            </w:pPr>
          </w:p>
          <w:p w:rsidR="00B32003" w:rsidRDefault="00B32003" w:rsidP="00B32003">
            <w:pPr>
              <w:rPr>
                <w:b/>
                <w:bCs/>
              </w:rPr>
            </w:pPr>
            <w:r>
              <w:rPr>
                <w:b/>
                <w:bCs/>
                <w:color w:val="FF0000"/>
              </w:rPr>
              <w:t>Online Safety</w:t>
            </w:r>
          </w:p>
          <w:p w:rsidR="00B32003" w:rsidRDefault="00557646" w:rsidP="00B32003">
            <w:pPr>
              <w:rPr>
                <w:b/>
                <w:bCs/>
              </w:rPr>
            </w:pPr>
            <w:hyperlink r:id="rId71" w:history="1">
              <w:r w:rsidR="00B32003">
                <w:rPr>
                  <w:rStyle w:val="Hyperlink"/>
                  <w:b/>
                  <w:bCs/>
                </w:rPr>
                <w:t>https://projectevolve.co.uk/toolkit/resources/strand/privacy-and-security/early-years-7/</w:t>
              </w:r>
            </w:hyperlink>
            <w:r w:rsidR="00B32003">
              <w:rPr>
                <w:b/>
                <w:bCs/>
              </w:rPr>
              <w:t xml:space="preserve"> </w:t>
            </w:r>
          </w:p>
          <w:p w:rsidR="00B32003" w:rsidRDefault="00B32003" w:rsidP="00B32003">
            <w:pPr>
              <w:rPr>
                <w:b/>
                <w:bCs/>
              </w:rPr>
            </w:pPr>
            <w:r>
              <w:rPr>
                <w:b/>
                <w:bCs/>
              </w:rPr>
              <w:t xml:space="preserve">- </w:t>
            </w:r>
            <w:r>
              <w:rPr>
                <w:b/>
                <w:bCs/>
                <w:color w:val="FF0000"/>
              </w:rPr>
              <w:t xml:space="preserve">Year </w:t>
            </w:r>
            <w:r w:rsidR="00A8048E">
              <w:rPr>
                <w:b/>
                <w:bCs/>
                <w:color w:val="FF0000"/>
              </w:rPr>
              <w:t>2</w:t>
            </w:r>
            <w:r>
              <w:rPr>
                <w:b/>
                <w:bCs/>
                <w:color w:val="FF0000"/>
              </w:rPr>
              <w:t>: Add Health, Wellbeing and Lifestyle - discuss balancing online and offline activities</w:t>
            </w:r>
          </w:p>
          <w:p w:rsidR="00B32003" w:rsidRDefault="00557646" w:rsidP="00B32003">
            <w:pPr>
              <w:rPr>
                <w:b/>
                <w:bCs/>
              </w:rPr>
            </w:pPr>
            <w:hyperlink r:id="rId72" w:history="1">
              <w:r w:rsidR="00B32003">
                <w:rPr>
                  <w:rStyle w:val="Hyperlink"/>
                  <w:b/>
                  <w:bCs/>
                </w:rPr>
                <w:t>https://projectevolve.co.uk/toolkit/resources/strand/health-well-being-and-lifestyle/early-years-7/</w:t>
              </w:r>
            </w:hyperlink>
            <w:r w:rsidR="00B32003">
              <w:rPr>
                <w:b/>
                <w:bCs/>
              </w:rPr>
              <w:t xml:space="preserve"> </w:t>
            </w:r>
          </w:p>
          <w:p w:rsidR="00B32003" w:rsidRDefault="00B32003" w:rsidP="00B32003"/>
          <w:p w:rsidR="00B32003" w:rsidRDefault="00B32003" w:rsidP="00B32003"/>
          <w:p w:rsidR="00B32003" w:rsidRDefault="00B32003" w:rsidP="00B32003"/>
          <w:p w:rsidR="00B32003" w:rsidRDefault="00B32003" w:rsidP="00B32003"/>
          <w:p w:rsidR="00B32003" w:rsidRDefault="00B32003" w:rsidP="00B32003"/>
        </w:tc>
        <w:tc>
          <w:tcPr>
            <w:tcW w:w="2243" w:type="dxa"/>
          </w:tcPr>
          <w:p w:rsidR="00B32003" w:rsidRDefault="005B0716" w:rsidP="00B32003">
            <w:pPr>
              <w:rPr>
                <w:rFonts w:ascii="Arial" w:hAnsi="Arial" w:cs="Arial"/>
                <w:b/>
                <w:bCs/>
                <w:color w:val="FF0000"/>
                <w:sz w:val="20"/>
                <w:szCs w:val="24"/>
                <w:shd w:val="clear" w:color="auto" w:fill="FFFFFF"/>
              </w:rPr>
            </w:pPr>
            <w:r w:rsidRPr="00B32003">
              <w:rPr>
                <w:bCs/>
              </w:rPr>
              <w:t>Dreams and Goals</w:t>
            </w:r>
            <w:r>
              <w:t xml:space="preserve"> </w:t>
            </w:r>
            <w:r w:rsidR="00B32003">
              <w:rPr>
                <w:rFonts w:ascii="Arial" w:hAnsi="Arial" w:cs="Arial"/>
                <w:b/>
                <w:bCs/>
                <w:color w:val="FF0000"/>
                <w:sz w:val="20"/>
                <w:szCs w:val="24"/>
                <w:shd w:val="clear" w:color="auto" w:fill="FFFFFF"/>
              </w:rPr>
              <w:t xml:space="preserve">Online Safety </w:t>
            </w:r>
          </w:p>
          <w:p w:rsidR="00B32003" w:rsidRDefault="00557646" w:rsidP="00B32003">
            <w:pPr>
              <w:rPr>
                <w:rFonts w:ascii="Arial" w:hAnsi="Arial" w:cs="Arial"/>
                <w:b/>
                <w:bCs/>
                <w:color w:val="FF0000"/>
                <w:sz w:val="20"/>
                <w:szCs w:val="24"/>
                <w:shd w:val="clear" w:color="auto" w:fill="FFFFFF"/>
              </w:rPr>
            </w:pPr>
            <w:hyperlink r:id="rId73" w:history="1">
              <w:r w:rsidR="00B32003">
                <w:rPr>
                  <w:rStyle w:val="Hyperlink"/>
                  <w:rFonts w:ascii="Arial" w:hAnsi="Arial" w:cs="Arial"/>
                  <w:b/>
                  <w:bCs/>
                  <w:sz w:val="20"/>
                  <w:szCs w:val="24"/>
                  <w:shd w:val="clear" w:color="auto" w:fill="FFFFFF"/>
                </w:rPr>
                <w:t>https://projectevolve.co.uk/toolkit/resources/strand/privacy-and-security/early-years-7/</w:t>
              </w:r>
            </w:hyperlink>
            <w:r w:rsidR="00B32003">
              <w:rPr>
                <w:rFonts w:ascii="Arial" w:hAnsi="Arial" w:cs="Arial"/>
                <w:b/>
                <w:bCs/>
                <w:color w:val="FF0000"/>
                <w:sz w:val="20"/>
                <w:szCs w:val="24"/>
                <w:shd w:val="clear" w:color="auto" w:fill="FFFFFF"/>
              </w:rPr>
              <w:t xml:space="preserve"> </w:t>
            </w:r>
          </w:p>
          <w:p w:rsidR="00B32003" w:rsidRDefault="00B32003" w:rsidP="00B32003">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xml:space="preserve">- Year 2: Add Health, Wellbeing and Lifestyle - discuss impacts of too much online time </w:t>
            </w:r>
          </w:p>
          <w:p w:rsidR="00B32003" w:rsidRDefault="00557646" w:rsidP="00B32003">
            <w:pPr>
              <w:rPr>
                <w:rFonts w:ascii="Arial" w:hAnsi="Arial" w:cs="Arial"/>
                <w:b/>
                <w:bCs/>
                <w:color w:val="FF0000"/>
                <w:sz w:val="20"/>
                <w:szCs w:val="24"/>
                <w:shd w:val="clear" w:color="auto" w:fill="FFFFFF"/>
              </w:rPr>
            </w:pPr>
            <w:hyperlink r:id="rId74" w:history="1">
              <w:r w:rsidR="00B32003">
                <w:rPr>
                  <w:rStyle w:val="Hyperlink"/>
                  <w:rFonts w:ascii="Arial" w:hAnsi="Arial" w:cs="Arial"/>
                  <w:b/>
                  <w:bCs/>
                  <w:sz w:val="20"/>
                  <w:szCs w:val="24"/>
                  <w:shd w:val="clear" w:color="auto" w:fill="FFFFFF"/>
                </w:rPr>
                <w:t>https://projectevolve.co.uk/toolkit/resources/strand/health-well-being-and-lifestyle/early-years-7/</w:t>
              </w:r>
            </w:hyperlink>
            <w:r w:rsidR="00B32003">
              <w:rPr>
                <w:rFonts w:ascii="Arial" w:hAnsi="Arial" w:cs="Arial"/>
                <w:b/>
                <w:bCs/>
                <w:color w:val="FF0000"/>
                <w:sz w:val="20"/>
                <w:szCs w:val="24"/>
                <w:shd w:val="clear" w:color="auto" w:fill="FFFFFF"/>
              </w:rPr>
              <w:t xml:space="preserve"> </w:t>
            </w:r>
          </w:p>
          <w:p w:rsidR="00B32003" w:rsidRDefault="00B32003" w:rsidP="00B32003">
            <w:pPr>
              <w:rPr>
                <w:rFonts w:ascii="Arial" w:hAnsi="Arial" w:cs="Arial"/>
                <w:b/>
                <w:bCs/>
                <w:color w:val="FF0000"/>
                <w:sz w:val="24"/>
                <w:szCs w:val="24"/>
                <w:shd w:val="clear" w:color="auto" w:fill="FFFFFF"/>
              </w:rPr>
            </w:pPr>
          </w:p>
          <w:p w:rsidR="00B32003" w:rsidRDefault="00B32003" w:rsidP="00B32003"/>
        </w:tc>
        <w:tc>
          <w:tcPr>
            <w:tcW w:w="2243" w:type="dxa"/>
          </w:tcPr>
          <w:p w:rsidR="00B32003" w:rsidRDefault="00B32003" w:rsidP="00B32003">
            <w:r>
              <w:t>Relationships</w:t>
            </w:r>
          </w:p>
          <w:p w:rsidR="00B32003" w:rsidRDefault="00B32003" w:rsidP="00B32003">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Online safety</w:t>
            </w:r>
          </w:p>
          <w:p w:rsidR="00B32003" w:rsidRDefault="00557646" w:rsidP="00B32003">
            <w:pPr>
              <w:rPr>
                <w:rFonts w:ascii="Arial" w:hAnsi="Arial" w:cs="Arial"/>
                <w:b/>
                <w:bCs/>
                <w:color w:val="FF0000"/>
                <w:sz w:val="20"/>
                <w:szCs w:val="24"/>
                <w:shd w:val="clear" w:color="auto" w:fill="FFFFFF"/>
              </w:rPr>
            </w:pPr>
            <w:hyperlink r:id="rId75" w:history="1">
              <w:r w:rsidR="00B32003">
                <w:rPr>
                  <w:rStyle w:val="Hyperlink"/>
                  <w:rFonts w:ascii="Arial" w:hAnsi="Arial" w:cs="Arial"/>
                  <w:b/>
                  <w:bCs/>
                  <w:sz w:val="20"/>
                  <w:szCs w:val="24"/>
                  <w:shd w:val="clear" w:color="auto" w:fill="FFFFFF"/>
                </w:rPr>
                <w:t>https://projectevolve.co.uk/toolkit/resources/strand/privacy-and-security/early-years-7/</w:t>
              </w:r>
            </w:hyperlink>
            <w:r w:rsidR="00B32003">
              <w:rPr>
                <w:rFonts w:ascii="Arial" w:hAnsi="Arial" w:cs="Arial"/>
                <w:b/>
                <w:bCs/>
                <w:color w:val="FF0000"/>
                <w:sz w:val="20"/>
                <w:szCs w:val="24"/>
                <w:shd w:val="clear" w:color="auto" w:fill="FFFFFF"/>
              </w:rPr>
              <w:t xml:space="preserve"> </w:t>
            </w:r>
          </w:p>
          <w:p w:rsidR="00B32003" w:rsidRDefault="00B32003" w:rsidP="00B32003">
            <w:pPr>
              <w:rPr>
                <w:rFonts w:ascii="Arial" w:hAnsi="Arial" w:cs="Arial"/>
                <w:b/>
                <w:bCs/>
                <w:color w:val="FF0000"/>
                <w:sz w:val="20"/>
                <w:szCs w:val="24"/>
                <w:shd w:val="clear" w:color="auto" w:fill="FFFFFF"/>
              </w:rPr>
            </w:pPr>
          </w:p>
          <w:p w:rsidR="00B32003" w:rsidRDefault="00B32003" w:rsidP="00B32003">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Year 2: Add Online Relationships - discuss differences between online and offline friendships</w:t>
            </w:r>
          </w:p>
          <w:p w:rsidR="00B32003" w:rsidRDefault="00557646" w:rsidP="00B32003">
            <w:hyperlink r:id="rId76" w:history="1">
              <w:r w:rsidR="00B32003">
                <w:rPr>
                  <w:rStyle w:val="Hyperlink"/>
                  <w:rFonts w:ascii="Arial" w:hAnsi="Arial" w:cs="Arial"/>
                  <w:sz w:val="18"/>
                </w:rPr>
                <w:t>https://projectevolve.co.uk/toolkit/resources/strand/online-relationships/early-years-7/</w:t>
              </w:r>
            </w:hyperlink>
          </w:p>
        </w:tc>
        <w:tc>
          <w:tcPr>
            <w:tcW w:w="2243" w:type="dxa"/>
          </w:tcPr>
          <w:p w:rsidR="00B32003" w:rsidRDefault="00B32003" w:rsidP="00B32003">
            <w:r>
              <w:t>Changing Me</w:t>
            </w:r>
          </w:p>
          <w:p w:rsidR="00B32003" w:rsidRDefault="00B32003" w:rsidP="00B32003">
            <w:pPr>
              <w:spacing w:after="160" w:line="259" w:lineRule="auto"/>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 xml:space="preserve">Online Safety </w:t>
            </w:r>
            <w:hyperlink r:id="rId77" w:history="1">
              <w:r>
                <w:rPr>
                  <w:rStyle w:val="Hyperlink"/>
                  <w:rFonts w:ascii="Arial" w:hAnsi="Arial" w:cs="Arial"/>
                  <w:b/>
                  <w:bCs/>
                  <w:sz w:val="20"/>
                  <w:szCs w:val="24"/>
                  <w:shd w:val="clear" w:color="auto" w:fill="FFFFFF"/>
                </w:rPr>
                <w:t>https://projectevolve.co.uk/toolkit/resources/strand/privacy-and-security/early-years-7/</w:t>
              </w:r>
            </w:hyperlink>
            <w:r>
              <w:rPr>
                <w:rFonts w:ascii="Arial" w:hAnsi="Arial" w:cs="Arial"/>
                <w:b/>
                <w:bCs/>
                <w:color w:val="FF0000"/>
                <w:sz w:val="20"/>
                <w:szCs w:val="24"/>
                <w:shd w:val="clear" w:color="auto" w:fill="FFFFFF"/>
              </w:rPr>
              <w:t xml:space="preserve"> </w:t>
            </w:r>
          </w:p>
          <w:p w:rsidR="00B32003" w:rsidRDefault="00B32003" w:rsidP="00B32003">
            <w:pPr>
              <w:rPr>
                <w:rFonts w:ascii="Arial" w:hAnsi="Arial" w:cs="Arial"/>
                <w:b/>
                <w:bCs/>
                <w:color w:val="FF0000"/>
                <w:sz w:val="20"/>
                <w:szCs w:val="24"/>
                <w:shd w:val="clear" w:color="auto" w:fill="FFFFFF"/>
              </w:rPr>
            </w:pPr>
            <w:r>
              <w:rPr>
                <w:rFonts w:ascii="Arial" w:hAnsi="Arial" w:cs="Arial"/>
                <w:b/>
                <w:bCs/>
                <w:color w:val="FF0000"/>
                <w:sz w:val="20"/>
                <w:szCs w:val="24"/>
                <w:shd w:val="clear" w:color="auto" w:fill="FFFFFF"/>
              </w:rPr>
              <w:t>-Year 2: Add Privacy and Security - introduce idea of protecting private information online</w:t>
            </w:r>
          </w:p>
          <w:p w:rsidR="00B32003" w:rsidRDefault="00557646" w:rsidP="00B32003">
            <w:pPr>
              <w:rPr>
                <w:rFonts w:ascii="Arial" w:hAnsi="Arial" w:cs="Arial"/>
                <w:b/>
                <w:bCs/>
                <w:color w:val="FF0000"/>
                <w:sz w:val="20"/>
                <w:szCs w:val="24"/>
                <w:shd w:val="clear" w:color="auto" w:fill="FFFFFF"/>
              </w:rPr>
            </w:pPr>
            <w:hyperlink r:id="rId78" w:history="1">
              <w:r w:rsidR="00B32003">
                <w:rPr>
                  <w:rStyle w:val="Hyperlink"/>
                  <w:rFonts w:ascii="Arial" w:hAnsi="Arial" w:cs="Arial"/>
                  <w:b/>
                  <w:bCs/>
                  <w:sz w:val="20"/>
                  <w:szCs w:val="24"/>
                  <w:shd w:val="clear" w:color="auto" w:fill="FFFFFF"/>
                </w:rPr>
                <w:t>https://projectevolve.co.uk/toolkit/resources/strand/self-image-and-identity/early-years-7/</w:t>
              </w:r>
            </w:hyperlink>
            <w:r w:rsidR="00B32003">
              <w:rPr>
                <w:rFonts w:ascii="Arial" w:hAnsi="Arial" w:cs="Arial"/>
                <w:b/>
                <w:bCs/>
                <w:color w:val="FF0000"/>
                <w:sz w:val="20"/>
                <w:szCs w:val="24"/>
                <w:shd w:val="clear" w:color="auto" w:fill="FFFFFF"/>
              </w:rPr>
              <w:t xml:space="preserve"> </w:t>
            </w:r>
          </w:p>
          <w:p w:rsidR="00B32003" w:rsidRDefault="00B32003" w:rsidP="00B32003"/>
        </w:tc>
      </w:tr>
      <w:tr w:rsidR="00B32003">
        <w:trPr>
          <w:trHeight w:val="815"/>
        </w:trPr>
        <w:tc>
          <w:tcPr>
            <w:tcW w:w="1992" w:type="dxa"/>
            <w:gridSpan w:val="2"/>
            <w:shd w:val="clear" w:color="auto" w:fill="DBE5F1" w:themeFill="accent1" w:themeFillTint="33"/>
          </w:tcPr>
          <w:p w:rsidR="00B32003" w:rsidRDefault="00B32003" w:rsidP="00B32003">
            <w:pPr>
              <w:rPr>
                <w:rFonts w:ascii="Arial" w:hAnsi="Arial" w:cs="Arial"/>
              </w:rPr>
            </w:pPr>
            <w:r>
              <w:rPr>
                <w:rFonts w:ascii="Arial" w:hAnsi="Arial" w:cs="Arial"/>
              </w:rPr>
              <w:t>DT</w:t>
            </w:r>
          </w:p>
        </w:tc>
        <w:tc>
          <w:tcPr>
            <w:tcW w:w="2243" w:type="dxa"/>
          </w:tcPr>
          <w:p w:rsidR="00B32003" w:rsidRDefault="00B32003" w:rsidP="00B32003">
            <w:pPr>
              <w:rPr>
                <w:rFonts w:ascii="Arial" w:hAnsi="Arial" w:cs="Arial"/>
                <w:sz w:val="20"/>
              </w:rPr>
            </w:pPr>
          </w:p>
        </w:tc>
        <w:tc>
          <w:tcPr>
            <w:tcW w:w="2243" w:type="dxa"/>
          </w:tcPr>
          <w:p w:rsidR="00B32003" w:rsidRPr="00195CD2" w:rsidRDefault="00B32003" w:rsidP="00B32003">
            <w:pPr>
              <w:rPr>
                <w:rFonts w:ascii="Arial" w:hAnsi="Arial" w:cs="Arial"/>
                <w:b/>
                <w:sz w:val="20"/>
              </w:rPr>
            </w:pPr>
            <w:r w:rsidRPr="00195CD2">
              <w:rPr>
                <w:rFonts w:ascii="Arial" w:hAnsi="Arial" w:cs="Arial"/>
                <w:b/>
                <w:sz w:val="20"/>
              </w:rPr>
              <w:t xml:space="preserve">Mechanisms </w:t>
            </w:r>
          </w:p>
          <w:p w:rsidR="00B32003" w:rsidRDefault="00B32003" w:rsidP="00B32003">
            <w:pPr>
              <w:rPr>
                <w:rFonts w:ascii="Arial" w:hAnsi="Arial" w:cs="Arial"/>
                <w:sz w:val="20"/>
              </w:rPr>
            </w:pPr>
            <w:r>
              <w:rPr>
                <w:rFonts w:ascii="Arial" w:hAnsi="Arial" w:cs="Arial"/>
                <w:sz w:val="20"/>
              </w:rPr>
              <w:t xml:space="preserve">EYFS/ Y1- Pop up cards </w:t>
            </w:r>
          </w:p>
          <w:p w:rsidR="00B32003" w:rsidRDefault="00B32003" w:rsidP="00B32003">
            <w:pPr>
              <w:rPr>
                <w:rFonts w:ascii="Arial" w:hAnsi="Arial" w:cs="Arial"/>
                <w:sz w:val="20"/>
              </w:rPr>
            </w:pPr>
            <w:r>
              <w:rPr>
                <w:rFonts w:ascii="Arial" w:hAnsi="Arial" w:cs="Arial"/>
                <w:sz w:val="20"/>
              </w:rPr>
              <w:t xml:space="preserve">Y2- Moving monsters </w:t>
            </w:r>
          </w:p>
          <w:p w:rsidR="00B32003" w:rsidRPr="00195CD2" w:rsidRDefault="00B32003" w:rsidP="00B32003">
            <w:pPr>
              <w:rPr>
                <w:rFonts w:ascii="Arial" w:hAnsi="Arial" w:cs="Arial"/>
                <w:sz w:val="20"/>
              </w:rPr>
            </w:pPr>
            <w:r>
              <w:rPr>
                <w:rFonts w:ascii="Arial" w:hAnsi="Arial" w:cs="Arial"/>
                <w:sz w:val="20"/>
              </w:rPr>
              <w:lastRenderedPageBreak/>
              <w:t xml:space="preserve">Looking at levers, sliders, movement and pivots. </w:t>
            </w:r>
          </w:p>
        </w:tc>
        <w:tc>
          <w:tcPr>
            <w:tcW w:w="2243" w:type="dxa"/>
          </w:tcPr>
          <w:p w:rsidR="008319BA" w:rsidRPr="00A96B0E" w:rsidRDefault="008319BA" w:rsidP="008319BA">
            <w:pPr>
              <w:rPr>
                <w:rFonts w:ascii="Arial" w:hAnsi="Arial" w:cs="Arial"/>
                <w:sz w:val="20"/>
              </w:rPr>
            </w:pPr>
            <w:r>
              <w:lastRenderedPageBreak/>
              <w:t>Pupils should be taught how to cook and apply the principles of nutrition and healthy eating.</w:t>
            </w:r>
          </w:p>
          <w:p w:rsidR="008319BA" w:rsidRDefault="008319BA" w:rsidP="008319BA">
            <w:pPr>
              <w:pStyle w:val="ListParagraph"/>
              <w:numPr>
                <w:ilvl w:val="0"/>
                <w:numId w:val="1"/>
              </w:numPr>
              <w:rPr>
                <w:rFonts w:ascii="Arial" w:hAnsi="Arial" w:cs="Arial"/>
                <w:sz w:val="20"/>
              </w:rPr>
            </w:pPr>
            <w:r>
              <w:rPr>
                <w:rFonts w:ascii="Arial" w:hAnsi="Arial" w:cs="Arial"/>
                <w:sz w:val="20"/>
              </w:rPr>
              <w:lastRenderedPageBreak/>
              <w:t>Understand where food comes from</w:t>
            </w:r>
          </w:p>
          <w:p w:rsidR="008319BA" w:rsidRPr="00A96B0E" w:rsidRDefault="008319BA" w:rsidP="008319BA">
            <w:pPr>
              <w:pStyle w:val="ListParagraph"/>
              <w:numPr>
                <w:ilvl w:val="0"/>
                <w:numId w:val="1"/>
              </w:numPr>
            </w:pPr>
            <w:r w:rsidRPr="00A96B0E">
              <w:rPr>
                <w:rFonts w:ascii="Arial" w:hAnsi="Arial" w:cs="Arial"/>
                <w:sz w:val="20"/>
              </w:rPr>
              <w:t>Understand basic principles of a varied and balance</w:t>
            </w:r>
            <w:r>
              <w:rPr>
                <w:rFonts w:ascii="Arial" w:hAnsi="Arial" w:cs="Arial"/>
                <w:sz w:val="20"/>
              </w:rPr>
              <w:t>d diet to make nutritious me</w:t>
            </w:r>
            <w:r w:rsidRPr="00A96B0E">
              <w:rPr>
                <w:rFonts w:ascii="Arial" w:hAnsi="Arial" w:cs="Arial"/>
                <w:sz w:val="20"/>
              </w:rPr>
              <w:t>als</w:t>
            </w:r>
          </w:p>
          <w:p w:rsidR="00B32003" w:rsidRDefault="00B32003" w:rsidP="00B32003"/>
        </w:tc>
        <w:tc>
          <w:tcPr>
            <w:tcW w:w="2243" w:type="dxa"/>
          </w:tcPr>
          <w:p w:rsidR="008319BA" w:rsidRPr="00F47E56" w:rsidRDefault="008319BA" w:rsidP="008319BA">
            <w:pPr>
              <w:rPr>
                <w:rFonts w:ascii="Arial" w:hAnsi="Arial" w:cs="Arial"/>
                <w:sz w:val="20"/>
                <w:u w:val="single"/>
              </w:rPr>
            </w:pPr>
            <w:r w:rsidRPr="00F47E56">
              <w:rPr>
                <w:rFonts w:ascii="Arial" w:hAnsi="Arial" w:cs="Arial"/>
                <w:sz w:val="20"/>
                <w:u w:val="single"/>
              </w:rPr>
              <w:lastRenderedPageBreak/>
              <w:t>Design</w:t>
            </w:r>
          </w:p>
          <w:p w:rsidR="008319BA" w:rsidRPr="00F47E56" w:rsidRDefault="008319BA" w:rsidP="008319BA">
            <w:pPr>
              <w:pStyle w:val="NormalWeb"/>
              <w:numPr>
                <w:ilvl w:val="0"/>
                <w:numId w:val="5"/>
              </w:numPr>
              <w:shd w:val="clear" w:color="auto" w:fill="FFFFFF"/>
              <w:spacing w:before="0" w:beforeAutospacing="0" w:after="0" w:afterAutospacing="0"/>
              <w:rPr>
                <w:rFonts w:ascii="Arial" w:hAnsi="Arial" w:cs="Arial"/>
                <w:color w:val="000000"/>
                <w:sz w:val="20"/>
              </w:rPr>
            </w:pPr>
            <w:r w:rsidRPr="00F47E56">
              <w:rPr>
                <w:rFonts w:ascii="Arial" w:hAnsi="Arial" w:cs="Arial"/>
                <w:color w:val="000000"/>
                <w:sz w:val="20"/>
              </w:rPr>
              <w:t xml:space="preserve">Design products that have a clear purpose and </w:t>
            </w:r>
            <w:r w:rsidRPr="00F47E56">
              <w:rPr>
                <w:rFonts w:ascii="Arial" w:hAnsi="Arial" w:cs="Arial"/>
                <w:color w:val="000000"/>
                <w:sz w:val="20"/>
              </w:rPr>
              <w:lastRenderedPageBreak/>
              <w:t>an intended user.</w:t>
            </w:r>
          </w:p>
          <w:p w:rsidR="008319BA" w:rsidRPr="00F47E56" w:rsidRDefault="008319BA" w:rsidP="008319BA">
            <w:pPr>
              <w:pStyle w:val="NormalWeb"/>
              <w:shd w:val="clear" w:color="auto" w:fill="FFFFFF"/>
              <w:spacing w:before="0" w:beforeAutospacing="0" w:after="0" w:afterAutospacing="0"/>
              <w:rPr>
                <w:rFonts w:ascii="Arial" w:hAnsi="Arial" w:cs="Arial"/>
                <w:color w:val="000000"/>
                <w:sz w:val="20"/>
              </w:rPr>
            </w:pPr>
          </w:p>
          <w:p w:rsidR="008319BA" w:rsidRPr="00F47E56" w:rsidRDefault="008319BA" w:rsidP="008319BA">
            <w:pPr>
              <w:pStyle w:val="NormalWeb"/>
              <w:shd w:val="clear" w:color="auto" w:fill="FFFFFF"/>
              <w:spacing w:before="0" w:beforeAutospacing="0" w:after="0" w:afterAutospacing="0"/>
              <w:rPr>
                <w:rFonts w:ascii="Arial" w:hAnsi="Arial" w:cs="Arial"/>
                <w:color w:val="000000"/>
                <w:sz w:val="20"/>
                <w:u w:val="single"/>
              </w:rPr>
            </w:pPr>
            <w:r w:rsidRPr="00F47E56">
              <w:rPr>
                <w:rFonts w:ascii="Arial" w:hAnsi="Arial" w:cs="Arial"/>
                <w:color w:val="000000"/>
                <w:sz w:val="20"/>
                <w:u w:val="single"/>
              </w:rPr>
              <w:t>Make</w:t>
            </w:r>
          </w:p>
          <w:p w:rsidR="008319BA" w:rsidRPr="00F47E56" w:rsidRDefault="008319BA" w:rsidP="008319BA">
            <w:pPr>
              <w:pStyle w:val="NormalWeb"/>
              <w:numPr>
                <w:ilvl w:val="0"/>
                <w:numId w:val="4"/>
              </w:numPr>
              <w:shd w:val="clear" w:color="auto" w:fill="FFFFFF"/>
              <w:spacing w:before="0" w:beforeAutospacing="0" w:after="0" w:afterAutospacing="0"/>
              <w:rPr>
                <w:rFonts w:ascii="Arial" w:hAnsi="Arial" w:cs="Arial"/>
                <w:color w:val="000000"/>
                <w:sz w:val="20"/>
              </w:rPr>
            </w:pPr>
            <w:r w:rsidRPr="00F47E56">
              <w:rPr>
                <w:rFonts w:ascii="Arial" w:hAnsi="Arial" w:cs="Arial"/>
                <w:color w:val="000000"/>
                <w:sz w:val="20"/>
              </w:rPr>
              <w:t>Choose correct tools and techniques.</w:t>
            </w:r>
          </w:p>
          <w:p w:rsidR="008319BA" w:rsidRPr="00F47E56" w:rsidRDefault="008319BA" w:rsidP="008319BA">
            <w:pPr>
              <w:pStyle w:val="NormalWeb"/>
              <w:shd w:val="clear" w:color="auto" w:fill="FFFFFF"/>
              <w:spacing w:before="0" w:beforeAutospacing="0" w:after="0" w:afterAutospacing="0"/>
              <w:ind w:left="720"/>
              <w:rPr>
                <w:rFonts w:ascii="Arial" w:hAnsi="Arial" w:cs="Arial"/>
                <w:color w:val="000000"/>
                <w:sz w:val="20"/>
              </w:rPr>
            </w:pPr>
          </w:p>
          <w:p w:rsidR="008319BA" w:rsidRPr="00F47E56" w:rsidRDefault="008319BA" w:rsidP="008319BA">
            <w:pPr>
              <w:rPr>
                <w:rFonts w:ascii="Arial" w:hAnsi="Arial" w:cs="Arial"/>
                <w:sz w:val="20"/>
                <w:u w:val="single"/>
              </w:rPr>
            </w:pPr>
            <w:r w:rsidRPr="00F47E56">
              <w:rPr>
                <w:rFonts w:ascii="Arial" w:hAnsi="Arial" w:cs="Arial"/>
                <w:sz w:val="20"/>
                <w:u w:val="single"/>
              </w:rPr>
              <w:t>Evaluate</w:t>
            </w:r>
          </w:p>
          <w:p w:rsidR="008319BA" w:rsidRPr="00F47E56" w:rsidRDefault="008319BA" w:rsidP="008319BA">
            <w:pPr>
              <w:pStyle w:val="ListParagraph"/>
              <w:numPr>
                <w:ilvl w:val="0"/>
                <w:numId w:val="4"/>
              </w:numPr>
              <w:rPr>
                <w:rFonts w:ascii="Arial" w:hAnsi="Arial" w:cs="Arial"/>
                <w:sz w:val="20"/>
              </w:rPr>
            </w:pPr>
            <w:r w:rsidRPr="00F47E56">
              <w:rPr>
                <w:rFonts w:ascii="Arial" w:hAnsi="Arial" w:cs="Arial"/>
                <w:sz w:val="20"/>
              </w:rPr>
              <w:t>Reflect on what went well and what could be improved in the future.</w:t>
            </w:r>
          </w:p>
          <w:p w:rsidR="00B32003" w:rsidRDefault="008319BA" w:rsidP="00B32003">
            <w:pPr>
              <w:rPr>
                <w:rFonts w:ascii="Arial" w:hAnsi="Arial" w:cs="Arial"/>
                <w:sz w:val="20"/>
              </w:rPr>
            </w:pPr>
            <w:r>
              <w:rPr>
                <w:rFonts w:ascii="Arial" w:hAnsi="Arial" w:cs="Arial"/>
                <w:sz w:val="20"/>
              </w:rPr>
              <w:t>Y1- birdbox</w:t>
            </w:r>
          </w:p>
          <w:p w:rsidR="008319BA" w:rsidRDefault="008319BA" w:rsidP="00B32003">
            <w:pPr>
              <w:rPr>
                <w:rFonts w:ascii="Arial" w:hAnsi="Arial" w:cs="Arial"/>
                <w:sz w:val="20"/>
              </w:rPr>
            </w:pPr>
            <w:r>
              <w:rPr>
                <w:rFonts w:ascii="Arial" w:hAnsi="Arial" w:cs="Arial"/>
                <w:sz w:val="20"/>
              </w:rPr>
              <w:t>Y2- moving minibeast</w:t>
            </w:r>
          </w:p>
        </w:tc>
        <w:tc>
          <w:tcPr>
            <w:tcW w:w="2243" w:type="dxa"/>
          </w:tcPr>
          <w:p w:rsidR="00B32003" w:rsidRPr="00195CD2" w:rsidRDefault="00B32003" w:rsidP="00B32003">
            <w:pPr>
              <w:rPr>
                <w:rFonts w:ascii="Arial" w:hAnsi="Arial" w:cs="Arial"/>
                <w:b/>
                <w:sz w:val="20"/>
              </w:rPr>
            </w:pPr>
            <w:r w:rsidRPr="00195CD2">
              <w:rPr>
                <w:rFonts w:ascii="Arial" w:hAnsi="Arial" w:cs="Arial"/>
                <w:b/>
                <w:sz w:val="20"/>
              </w:rPr>
              <w:lastRenderedPageBreak/>
              <w:t>Textiles</w:t>
            </w:r>
          </w:p>
          <w:p w:rsidR="00B32003" w:rsidRDefault="00B32003" w:rsidP="00B32003">
            <w:pPr>
              <w:rPr>
                <w:rFonts w:ascii="Arial" w:hAnsi="Arial" w:cs="Arial"/>
                <w:sz w:val="20"/>
              </w:rPr>
            </w:pPr>
            <w:r>
              <w:rPr>
                <w:rFonts w:ascii="Arial" w:hAnsi="Arial" w:cs="Arial"/>
                <w:sz w:val="20"/>
              </w:rPr>
              <w:t>Weaving</w:t>
            </w:r>
          </w:p>
          <w:p w:rsidR="00B32003" w:rsidRPr="00195CD2" w:rsidRDefault="00B32003" w:rsidP="00B32003">
            <w:r w:rsidRPr="00195CD2">
              <w:t xml:space="preserve">EYFS/Y1-To develop weaving skills using </w:t>
            </w:r>
            <w:r w:rsidRPr="00195CD2">
              <w:lastRenderedPageBreak/>
              <w:t xml:space="preserve">different materials to make a fish. </w:t>
            </w:r>
          </w:p>
          <w:p w:rsidR="00B32003" w:rsidRPr="00195CD2" w:rsidRDefault="00B32003" w:rsidP="00B32003">
            <w:r w:rsidRPr="00195CD2">
              <w:t>Y2- To develop weaving skills using fabric and a loom</w:t>
            </w:r>
          </w:p>
          <w:p w:rsidR="00B32003" w:rsidRDefault="00B32003" w:rsidP="00B32003">
            <w:pPr>
              <w:rPr>
                <w:rFonts w:ascii="Arial" w:hAnsi="Arial" w:cs="Arial"/>
                <w:sz w:val="20"/>
              </w:rPr>
            </w:pPr>
          </w:p>
        </w:tc>
        <w:tc>
          <w:tcPr>
            <w:tcW w:w="2243" w:type="dxa"/>
          </w:tcPr>
          <w:p w:rsidR="00B32003" w:rsidRDefault="00B32003" w:rsidP="00B32003">
            <w:pPr>
              <w:rPr>
                <w:rFonts w:ascii="Arial" w:hAnsi="Arial" w:cs="Arial"/>
                <w:sz w:val="20"/>
              </w:rPr>
            </w:pPr>
          </w:p>
        </w:tc>
      </w:tr>
      <w:tr w:rsidR="00B32003">
        <w:trPr>
          <w:trHeight w:val="815"/>
        </w:trPr>
        <w:tc>
          <w:tcPr>
            <w:tcW w:w="1992" w:type="dxa"/>
            <w:gridSpan w:val="2"/>
            <w:shd w:val="clear" w:color="auto" w:fill="DBE5F1" w:themeFill="accent1" w:themeFillTint="33"/>
          </w:tcPr>
          <w:p w:rsidR="00B32003" w:rsidRDefault="00B32003" w:rsidP="00B32003">
            <w:pPr>
              <w:rPr>
                <w:rFonts w:ascii="Arial" w:hAnsi="Arial" w:cs="Arial"/>
              </w:rPr>
            </w:pPr>
            <w:r>
              <w:rPr>
                <w:rFonts w:ascii="Arial" w:hAnsi="Arial" w:cs="Arial"/>
              </w:rPr>
              <w:t>Geography</w:t>
            </w:r>
          </w:p>
          <w:p w:rsidR="00B32003" w:rsidRDefault="00B32003" w:rsidP="00B32003">
            <w:pPr>
              <w:rPr>
                <w:rFonts w:ascii="Arial" w:hAnsi="Arial" w:cs="Arial"/>
              </w:rPr>
            </w:pPr>
            <w:r>
              <w:rPr>
                <w:rFonts w:ascii="Arial" w:hAnsi="Arial" w:cs="Arial"/>
              </w:rPr>
              <w:t>(Cultural Education)</w:t>
            </w:r>
          </w:p>
          <w:p w:rsidR="00B32003" w:rsidRDefault="00B32003" w:rsidP="00B32003">
            <w:pPr>
              <w:rPr>
                <w:rFonts w:ascii="Arial" w:hAnsi="Arial" w:cs="Arial"/>
              </w:rPr>
            </w:pPr>
          </w:p>
          <w:p w:rsidR="00B32003" w:rsidRDefault="00B32003" w:rsidP="00B32003">
            <w:pPr>
              <w:rPr>
                <w:rFonts w:ascii="Arial" w:hAnsi="Arial" w:cs="Arial"/>
                <w:sz w:val="20"/>
              </w:rPr>
            </w:pPr>
            <w:r>
              <w:rPr>
                <w:rFonts w:ascii="Arial" w:hAnsi="Arial" w:cs="Arial"/>
                <w:b/>
                <w:color w:val="FF0000"/>
              </w:rPr>
              <w:t>Ongoing use of N, S, E, W</w:t>
            </w:r>
            <w:r>
              <w:rPr>
                <w:rFonts w:ascii="Arial" w:hAnsi="Arial" w:cs="Arial"/>
                <w:sz w:val="20"/>
              </w:rPr>
              <w:t xml:space="preserve"> </w:t>
            </w:r>
          </w:p>
          <w:p w:rsidR="00B32003" w:rsidRDefault="00B32003" w:rsidP="00B32003">
            <w:pPr>
              <w:rPr>
                <w:rFonts w:ascii="Arial" w:hAnsi="Arial" w:cs="Arial"/>
                <w:sz w:val="20"/>
              </w:rPr>
            </w:pPr>
          </w:p>
          <w:p w:rsidR="00B32003" w:rsidRDefault="00B32003" w:rsidP="00B32003">
            <w:pPr>
              <w:rPr>
                <w:rFonts w:ascii="Arial" w:hAnsi="Arial" w:cs="Arial"/>
                <w:color w:val="FF0000"/>
                <w:sz w:val="20"/>
              </w:rPr>
            </w:pPr>
            <w:r>
              <w:rPr>
                <w:rFonts w:ascii="Arial" w:hAnsi="Arial" w:cs="Arial"/>
                <w:color w:val="FF0000"/>
                <w:sz w:val="20"/>
              </w:rPr>
              <w:t>Name, locate and identify characteristics of the four countries and capital cities of the United Kingdom and its surrounding seas</w:t>
            </w:r>
          </w:p>
          <w:p w:rsidR="00B32003" w:rsidRDefault="00B32003" w:rsidP="00B32003">
            <w:pPr>
              <w:rPr>
                <w:rFonts w:ascii="Arial" w:hAnsi="Arial" w:cs="Arial"/>
                <w:b/>
              </w:rPr>
            </w:pPr>
          </w:p>
        </w:tc>
        <w:tc>
          <w:tcPr>
            <w:tcW w:w="2243" w:type="dxa"/>
          </w:tcPr>
          <w:p w:rsidR="00B32003" w:rsidRDefault="00B32003" w:rsidP="00B32003">
            <w:pPr>
              <w:rPr>
                <w:rFonts w:ascii="Arial" w:hAnsi="Arial" w:cs="Arial"/>
                <w:sz w:val="20"/>
              </w:rPr>
            </w:pPr>
            <w:r>
              <w:rPr>
                <w:rFonts w:ascii="Arial" w:hAnsi="Arial" w:cs="Arial"/>
                <w:sz w:val="20"/>
              </w:rPr>
              <w:t>Stocksbridge and Sheffield.</w:t>
            </w:r>
          </w:p>
          <w:p w:rsidR="00B32003" w:rsidRDefault="00B32003" w:rsidP="00B32003">
            <w:pPr>
              <w:rPr>
                <w:rFonts w:ascii="Arial" w:hAnsi="Arial" w:cs="Arial"/>
                <w:sz w:val="20"/>
              </w:rPr>
            </w:pPr>
            <w:r>
              <w:rPr>
                <w:rFonts w:ascii="Arial" w:hAnsi="Arial" w:cs="Arial"/>
                <w:sz w:val="20"/>
              </w:rPr>
              <w:t>Name some physical and human features</w:t>
            </w:r>
          </w:p>
          <w:p w:rsidR="00B32003" w:rsidRDefault="00B32003" w:rsidP="00B32003">
            <w:pPr>
              <w:rPr>
                <w:rFonts w:ascii="Arial" w:hAnsi="Arial" w:cs="Arial"/>
                <w:sz w:val="20"/>
              </w:rPr>
            </w:pPr>
            <w:r>
              <w:rPr>
                <w:rFonts w:ascii="Arial" w:hAnsi="Arial" w:cs="Arial"/>
                <w:sz w:val="20"/>
              </w:rPr>
              <w:t>Vocab- city, town, village, factory, farm, house, shop</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 xml:space="preserve">Use fieldworks to study the </w:t>
            </w:r>
            <w:proofErr w:type="spellStart"/>
            <w:r>
              <w:rPr>
                <w:rFonts w:ascii="Arial" w:hAnsi="Arial" w:cs="Arial"/>
                <w:sz w:val="20"/>
              </w:rPr>
              <w:t>geograpghy</w:t>
            </w:r>
            <w:proofErr w:type="spellEnd"/>
            <w:r>
              <w:rPr>
                <w:rFonts w:ascii="Arial" w:hAnsi="Arial" w:cs="Arial"/>
                <w:sz w:val="20"/>
              </w:rPr>
              <w:t xml:space="preserve"> of school, its grounds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Use aerial photographs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Plan perspectives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Use simple compass directions to describe the location of features and routes on a map</w:t>
            </w:r>
          </w:p>
        </w:tc>
        <w:tc>
          <w:tcPr>
            <w:tcW w:w="2243" w:type="dxa"/>
          </w:tcPr>
          <w:p w:rsidR="00B32003" w:rsidRDefault="00B32003" w:rsidP="00B32003">
            <w:pPr>
              <w:rPr>
                <w:rFonts w:ascii="Arial" w:hAnsi="Arial" w:cs="Arial"/>
                <w:sz w:val="20"/>
              </w:rPr>
            </w:pPr>
          </w:p>
        </w:tc>
        <w:tc>
          <w:tcPr>
            <w:tcW w:w="2243" w:type="dxa"/>
          </w:tcPr>
          <w:p w:rsidR="00B32003" w:rsidRDefault="00B32003" w:rsidP="00B32003">
            <w:pPr>
              <w:rPr>
                <w:rFonts w:ascii="Arial" w:hAnsi="Arial" w:cs="Arial"/>
                <w:sz w:val="20"/>
              </w:rPr>
            </w:pPr>
          </w:p>
        </w:tc>
        <w:tc>
          <w:tcPr>
            <w:tcW w:w="2243" w:type="dxa"/>
          </w:tcPr>
          <w:p w:rsidR="00B32003" w:rsidRDefault="00B32003" w:rsidP="00B32003">
            <w:pPr>
              <w:rPr>
                <w:rFonts w:ascii="Arial" w:hAnsi="Arial" w:cs="Arial"/>
                <w:sz w:val="20"/>
              </w:rPr>
            </w:pPr>
          </w:p>
        </w:tc>
        <w:tc>
          <w:tcPr>
            <w:tcW w:w="2243" w:type="dxa"/>
          </w:tcPr>
          <w:p w:rsidR="00B32003" w:rsidRDefault="00B32003" w:rsidP="00B32003">
            <w:pPr>
              <w:rPr>
                <w:rFonts w:ascii="Arial" w:hAnsi="Arial" w:cs="Arial"/>
                <w:sz w:val="20"/>
              </w:rPr>
            </w:pPr>
            <w:r>
              <w:rPr>
                <w:rFonts w:ascii="Arial" w:hAnsi="Arial" w:cs="Arial"/>
                <w:sz w:val="20"/>
              </w:rPr>
              <w:t>Name and locate the 7 continents and 5 oceans</w:t>
            </w:r>
          </w:p>
          <w:p w:rsidR="00B32003" w:rsidRDefault="00B32003" w:rsidP="00B32003">
            <w:pPr>
              <w:rPr>
                <w:rFonts w:ascii="Arial" w:hAnsi="Arial" w:cs="Arial"/>
                <w:sz w:val="20"/>
              </w:rPr>
            </w:pPr>
          </w:p>
          <w:p w:rsidR="00B32003" w:rsidRDefault="00B32003" w:rsidP="00B32003">
            <w:pPr>
              <w:rPr>
                <w:rFonts w:ascii="Arial" w:hAnsi="Arial" w:cs="Arial"/>
                <w:sz w:val="20"/>
              </w:rPr>
            </w:pPr>
            <w:proofErr w:type="spellStart"/>
            <w:r>
              <w:rPr>
                <w:rFonts w:ascii="Arial" w:hAnsi="Arial" w:cs="Arial"/>
                <w:sz w:val="20"/>
              </w:rPr>
              <w:t>Identidy</w:t>
            </w:r>
            <w:proofErr w:type="spellEnd"/>
            <w:r>
              <w:rPr>
                <w:rFonts w:ascii="Arial" w:hAnsi="Arial" w:cs="Arial"/>
                <w:sz w:val="20"/>
              </w:rPr>
              <w:t xml:space="preserve"> and locate hot and cold areas of the world in relation to the equator and north and south poles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Use aerial photographs</w:t>
            </w:r>
          </w:p>
          <w:p w:rsidR="00B32003" w:rsidRDefault="00B32003" w:rsidP="00B32003">
            <w:pPr>
              <w:rPr>
                <w:rFonts w:ascii="Arial" w:hAnsi="Arial" w:cs="Arial"/>
                <w:sz w:val="20"/>
              </w:rPr>
            </w:pPr>
          </w:p>
          <w:p w:rsidR="00B32003" w:rsidRDefault="00B32003" w:rsidP="00B32003">
            <w:pPr>
              <w:rPr>
                <w:rFonts w:ascii="Arial" w:hAnsi="Arial" w:cs="Arial"/>
                <w:sz w:val="20"/>
              </w:rPr>
            </w:pPr>
          </w:p>
          <w:p w:rsidR="00B32003" w:rsidRDefault="00B32003" w:rsidP="00B32003">
            <w:pPr>
              <w:rPr>
                <w:rFonts w:ascii="Arial" w:hAnsi="Arial" w:cs="Arial"/>
                <w:sz w:val="20"/>
              </w:rPr>
            </w:pPr>
          </w:p>
        </w:tc>
        <w:tc>
          <w:tcPr>
            <w:tcW w:w="2243" w:type="dxa"/>
          </w:tcPr>
          <w:p w:rsidR="00B32003" w:rsidRDefault="00B32003" w:rsidP="00B32003">
            <w:pPr>
              <w:rPr>
                <w:rFonts w:ascii="Arial" w:hAnsi="Arial" w:cs="Arial"/>
                <w:sz w:val="20"/>
              </w:rPr>
            </w:pPr>
            <w:r>
              <w:rPr>
                <w:rFonts w:ascii="Arial" w:hAnsi="Arial" w:cs="Arial"/>
                <w:sz w:val="20"/>
              </w:rPr>
              <w:t>Use basic geographical vocabulary to refer to physical and human features- beach, cliff, coast, sea, ocean</w:t>
            </w:r>
          </w:p>
          <w:p w:rsidR="00B32003" w:rsidRDefault="00B32003" w:rsidP="00B32003">
            <w:pPr>
              <w:rPr>
                <w:rFonts w:ascii="Arial" w:hAnsi="Arial" w:cs="Arial"/>
                <w:sz w:val="20"/>
              </w:rPr>
            </w:pP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Ongoing- compass directions and naming the 4 countries of the UK</w:t>
            </w:r>
          </w:p>
        </w:tc>
      </w:tr>
      <w:tr w:rsidR="00B32003">
        <w:trPr>
          <w:trHeight w:val="815"/>
        </w:trPr>
        <w:tc>
          <w:tcPr>
            <w:tcW w:w="1992" w:type="dxa"/>
            <w:gridSpan w:val="2"/>
            <w:shd w:val="clear" w:color="auto" w:fill="DBE5F1" w:themeFill="accent1" w:themeFillTint="33"/>
          </w:tcPr>
          <w:p w:rsidR="00B32003" w:rsidRDefault="00B32003" w:rsidP="00B32003">
            <w:pPr>
              <w:rPr>
                <w:rFonts w:ascii="Arial" w:hAnsi="Arial" w:cs="Arial"/>
              </w:rPr>
            </w:pPr>
            <w:r>
              <w:rPr>
                <w:rFonts w:ascii="Arial" w:hAnsi="Arial" w:cs="Arial"/>
              </w:rPr>
              <w:t>History (Cultural Education)</w:t>
            </w:r>
          </w:p>
        </w:tc>
        <w:tc>
          <w:tcPr>
            <w:tcW w:w="2243" w:type="dxa"/>
          </w:tcPr>
          <w:p w:rsidR="00B32003" w:rsidRDefault="00B32003" w:rsidP="00B32003">
            <w:pPr>
              <w:rPr>
                <w:rFonts w:ascii="Arial" w:hAnsi="Arial" w:cs="Arial"/>
                <w:sz w:val="20"/>
              </w:rPr>
            </w:pPr>
            <w:r>
              <w:rPr>
                <w:rFonts w:ascii="Arial" w:hAnsi="Arial" w:cs="Arial"/>
                <w:sz w:val="20"/>
              </w:rPr>
              <w:t xml:space="preserve">How Stocksbridge got </w:t>
            </w:r>
            <w:proofErr w:type="spellStart"/>
            <w:r>
              <w:rPr>
                <w:rFonts w:ascii="Arial" w:hAnsi="Arial" w:cs="Arial"/>
                <w:sz w:val="20"/>
              </w:rPr>
              <w:t>it’s</w:t>
            </w:r>
            <w:proofErr w:type="spellEnd"/>
            <w:r>
              <w:rPr>
                <w:rFonts w:ascii="Arial" w:hAnsi="Arial" w:cs="Arial"/>
                <w:sz w:val="20"/>
              </w:rPr>
              <w:t xml:space="preserve"> name</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lastRenderedPageBreak/>
              <w:t>Samuel Fox</w:t>
            </w:r>
          </w:p>
        </w:tc>
        <w:tc>
          <w:tcPr>
            <w:tcW w:w="2243" w:type="dxa"/>
          </w:tcPr>
          <w:p w:rsidR="00B32003" w:rsidRDefault="00B32003" w:rsidP="00B32003">
            <w:pPr>
              <w:rPr>
                <w:rFonts w:ascii="Arial" w:hAnsi="Arial" w:cs="Arial"/>
                <w:sz w:val="20"/>
              </w:rPr>
            </w:pPr>
            <w:r>
              <w:rPr>
                <w:rFonts w:ascii="Arial" w:hAnsi="Arial" w:cs="Arial"/>
                <w:sz w:val="20"/>
              </w:rPr>
              <w:lastRenderedPageBreak/>
              <w:t>Study the life of a famous person-</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lastRenderedPageBreak/>
              <w:t>Florence Nightingale</w:t>
            </w:r>
          </w:p>
        </w:tc>
        <w:tc>
          <w:tcPr>
            <w:tcW w:w="2243" w:type="dxa"/>
          </w:tcPr>
          <w:p w:rsidR="00B32003" w:rsidRDefault="00B32003" w:rsidP="00B32003">
            <w:pPr>
              <w:rPr>
                <w:rFonts w:ascii="Arial" w:hAnsi="Arial" w:cs="Arial"/>
                <w:sz w:val="20"/>
              </w:rPr>
            </w:pPr>
          </w:p>
        </w:tc>
        <w:tc>
          <w:tcPr>
            <w:tcW w:w="2243" w:type="dxa"/>
          </w:tcPr>
          <w:p w:rsidR="00B32003" w:rsidRDefault="00B32003" w:rsidP="00B32003">
            <w:pPr>
              <w:pStyle w:val="ListParagraph"/>
              <w:numPr>
                <w:ilvl w:val="0"/>
                <w:numId w:val="1"/>
              </w:numPr>
              <w:rPr>
                <w:rFonts w:ascii="Arial" w:hAnsi="Arial" w:cs="Arial"/>
                <w:sz w:val="20"/>
              </w:rPr>
            </w:pPr>
          </w:p>
        </w:tc>
        <w:tc>
          <w:tcPr>
            <w:tcW w:w="2243" w:type="dxa"/>
          </w:tcPr>
          <w:p w:rsidR="00B32003" w:rsidRDefault="00B32003" w:rsidP="00B32003">
            <w:pPr>
              <w:pStyle w:val="ListParagraph"/>
              <w:numPr>
                <w:ilvl w:val="0"/>
                <w:numId w:val="1"/>
              </w:numPr>
              <w:rPr>
                <w:rFonts w:ascii="Arial" w:hAnsi="Arial" w:cs="Arial"/>
                <w:sz w:val="20"/>
              </w:rPr>
            </w:pPr>
          </w:p>
        </w:tc>
        <w:tc>
          <w:tcPr>
            <w:tcW w:w="2243" w:type="dxa"/>
          </w:tcPr>
          <w:p w:rsidR="00B32003" w:rsidRDefault="00B32003" w:rsidP="00B32003">
            <w:pPr>
              <w:rPr>
                <w:rFonts w:ascii="Arial" w:hAnsi="Arial" w:cs="Arial"/>
                <w:sz w:val="20"/>
              </w:rPr>
            </w:pPr>
            <w:r>
              <w:rPr>
                <w:rFonts w:ascii="Arial" w:hAnsi="Arial" w:cs="Arial"/>
                <w:sz w:val="20"/>
              </w:rPr>
              <w:t>Changes beyond living memory</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lastRenderedPageBreak/>
              <w:t>Grace Darling?</w:t>
            </w:r>
          </w:p>
        </w:tc>
      </w:tr>
      <w:tr w:rsidR="00B32003">
        <w:trPr>
          <w:trHeight w:val="815"/>
        </w:trPr>
        <w:tc>
          <w:tcPr>
            <w:tcW w:w="1992" w:type="dxa"/>
            <w:gridSpan w:val="2"/>
            <w:shd w:val="clear" w:color="auto" w:fill="DBE5F1" w:themeFill="accent1" w:themeFillTint="33"/>
          </w:tcPr>
          <w:p w:rsidR="00B32003" w:rsidRDefault="00B32003" w:rsidP="00B32003">
            <w:pPr>
              <w:rPr>
                <w:rFonts w:ascii="Arial" w:hAnsi="Arial" w:cs="Arial"/>
              </w:rPr>
            </w:pPr>
            <w:r>
              <w:rPr>
                <w:rFonts w:ascii="Arial" w:hAnsi="Arial" w:cs="Arial"/>
              </w:rPr>
              <w:lastRenderedPageBreak/>
              <w:t>Art &amp; Design</w:t>
            </w:r>
          </w:p>
          <w:p w:rsidR="00B32003" w:rsidRDefault="00B32003" w:rsidP="00B32003">
            <w:pPr>
              <w:rPr>
                <w:rFonts w:ascii="Arial" w:hAnsi="Arial" w:cs="Arial"/>
              </w:rPr>
            </w:pPr>
            <w:r>
              <w:rPr>
                <w:rFonts w:ascii="Arial" w:hAnsi="Arial" w:cs="Arial"/>
              </w:rPr>
              <w:t>(Cultural Education)</w:t>
            </w:r>
          </w:p>
        </w:tc>
        <w:tc>
          <w:tcPr>
            <w:tcW w:w="2243" w:type="dxa"/>
            <w:shd w:val="clear" w:color="auto" w:fill="auto"/>
          </w:tcPr>
          <w:p w:rsidR="00B32003" w:rsidRDefault="00B32003" w:rsidP="00B32003">
            <w:pPr>
              <w:rPr>
                <w:rFonts w:ascii="Arial" w:hAnsi="Arial" w:cs="Arial"/>
                <w:sz w:val="20"/>
              </w:rPr>
            </w:pPr>
            <w:r>
              <w:rPr>
                <w:rFonts w:ascii="Arial" w:hAnsi="Arial" w:cs="Arial"/>
                <w:sz w:val="20"/>
              </w:rPr>
              <w:t>Pencil dictionary- line and tone</w:t>
            </w:r>
          </w:p>
        </w:tc>
        <w:tc>
          <w:tcPr>
            <w:tcW w:w="2243" w:type="dxa"/>
            <w:shd w:val="clear" w:color="auto" w:fill="auto"/>
          </w:tcPr>
          <w:p w:rsidR="00B32003" w:rsidRDefault="00B32003" w:rsidP="00B32003">
            <w:pPr>
              <w:rPr>
                <w:rFonts w:ascii="Arial" w:hAnsi="Arial" w:cs="Arial"/>
                <w:sz w:val="20"/>
              </w:rPr>
            </w:pPr>
            <w:r>
              <w:rPr>
                <w:rFonts w:ascii="Arial" w:hAnsi="Arial" w:cs="Arial"/>
                <w:sz w:val="20"/>
              </w:rPr>
              <w:t>Texture</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 xml:space="preserve">Drawing/painting an autumn tree linked to seasonal change in science- </w:t>
            </w:r>
          </w:p>
        </w:tc>
        <w:tc>
          <w:tcPr>
            <w:tcW w:w="2243" w:type="dxa"/>
            <w:shd w:val="clear" w:color="auto" w:fill="auto"/>
          </w:tcPr>
          <w:p w:rsidR="00B32003" w:rsidRDefault="00B32003" w:rsidP="00B32003">
            <w:pPr>
              <w:rPr>
                <w:rFonts w:ascii="Arial" w:hAnsi="Arial" w:cs="Arial"/>
                <w:sz w:val="20"/>
              </w:rPr>
            </w:pPr>
            <w:r>
              <w:rPr>
                <w:rFonts w:ascii="Arial" w:hAnsi="Arial" w:cs="Arial"/>
                <w:sz w:val="20"/>
              </w:rPr>
              <w:t>Colour mixing</w:t>
            </w:r>
          </w:p>
        </w:tc>
        <w:tc>
          <w:tcPr>
            <w:tcW w:w="2243" w:type="dxa"/>
            <w:shd w:val="clear" w:color="auto" w:fill="auto"/>
          </w:tcPr>
          <w:p w:rsidR="00B32003" w:rsidRDefault="00B32003" w:rsidP="00B32003">
            <w:pPr>
              <w:rPr>
                <w:rFonts w:ascii="Arial" w:hAnsi="Arial" w:cs="Arial"/>
                <w:sz w:val="20"/>
              </w:rPr>
            </w:pPr>
            <w:r>
              <w:rPr>
                <w:rFonts w:ascii="Arial" w:hAnsi="Arial" w:cs="Arial"/>
                <w:sz w:val="20"/>
              </w:rPr>
              <w:t>Printing- leaves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Drawing/painting a spring tree linked to seasonal change in science-</w:t>
            </w:r>
          </w:p>
        </w:tc>
        <w:tc>
          <w:tcPr>
            <w:tcW w:w="2243" w:type="dxa"/>
            <w:shd w:val="clear" w:color="auto" w:fill="auto"/>
          </w:tcPr>
          <w:p w:rsidR="00B32003" w:rsidRDefault="00B32003" w:rsidP="00B32003">
            <w:pPr>
              <w:rPr>
                <w:rFonts w:ascii="Arial" w:hAnsi="Arial" w:cs="Arial"/>
                <w:sz w:val="20"/>
              </w:rPr>
            </w:pPr>
            <w:r>
              <w:rPr>
                <w:rFonts w:ascii="Arial" w:hAnsi="Arial" w:cs="Arial"/>
                <w:sz w:val="20"/>
              </w:rPr>
              <w:t>Mixed media collage</w:t>
            </w:r>
          </w:p>
        </w:tc>
        <w:tc>
          <w:tcPr>
            <w:tcW w:w="2243" w:type="dxa"/>
            <w:shd w:val="clear" w:color="auto" w:fill="auto"/>
          </w:tcPr>
          <w:p w:rsidR="00B32003" w:rsidRDefault="00B32003" w:rsidP="00B32003">
            <w:pPr>
              <w:rPr>
                <w:rFonts w:ascii="Arial" w:hAnsi="Arial" w:cs="Arial"/>
                <w:sz w:val="20"/>
              </w:rPr>
            </w:pPr>
            <w:r>
              <w:rPr>
                <w:rFonts w:ascii="Arial" w:hAnsi="Arial" w:cs="Arial"/>
                <w:sz w:val="20"/>
              </w:rPr>
              <w:t>Sculptures including sand sculptures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 xml:space="preserve">Drawing/painting </w:t>
            </w:r>
            <w:r w:rsidR="00557646">
              <w:rPr>
                <w:rFonts w:ascii="Arial" w:hAnsi="Arial" w:cs="Arial"/>
                <w:sz w:val="20"/>
              </w:rPr>
              <w:t>linked to the seaside theme</w:t>
            </w:r>
          </w:p>
        </w:tc>
      </w:tr>
      <w:tr w:rsidR="00B32003">
        <w:trPr>
          <w:trHeight w:val="5313"/>
        </w:trPr>
        <w:tc>
          <w:tcPr>
            <w:tcW w:w="1992" w:type="dxa"/>
            <w:gridSpan w:val="2"/>
            <w:shd w:val="clear" w:color="auto" w:fill="DBE5F1" w:themeFill="accent1" w:themeFillTint="33"/>
          </w:tcPr>
          <w:p w:rsidR="00B32003" w:rsidRDefault="00B32003" w:rsidP="00B32003">
            <w:pPr>
              <w:rPr>
                <w:rFonts w:ascii="Arial" w:hAnsi="Arial" w:cs="Arial"/>
              </w:rPr>
            </w:pPr>
            <w:r>
              <w:rPr>
                <w:rFonts w:ascii="Arial" w:hAnsi="Arial" w:cs="Arial"/>
              </w:rPr>
              <w:t>Music</w:t>
            </w:r>
          </w:p>
          <w:p w:rsidR="00B32003" w:rsidRDefault="00B32003" w:rsidP="00B32003">
            <w:pPr>
              <w:rPr>
                <w:rFonts w:ascii="Arial" w:hAnsi="Arial" w:cs="Arial"/>
                <w:b/>
              </w:rPr>
            </w:pPr>
            <w:r>
              <w:rPr>
                <w:rFonts w:ascii="Arial" w:hAnsi="Arial" w:cs="Arial"/>
                <w:b/>
              </w:rPr>
              <w:t>Spark yard</w:t>
            </w:r>
          </w:p>
          <w:p w:rsidR="00B32003" w:rsidRDefault="00B32003" w:rsidP="00B32003">
            <w:pPr>
              <w:rPr>
                <w:rFonts w:ascii="Arial" w:hAnsi="Arial" w:cs="Arial"/>
              </w:rPr>
            </w:pPr>
          </w:p>
          <w:p w:rsidR="00B32003" w:rsidRDefault="00B32003" w:rsidP="00B32003">
            <w:pPr>
              <w:rPr>
                <w:rFonts w:ascii="Arial" w:hAnsi="Arial" w:cs="Arial"/>
              </w:rPr>
            </w:pPr>
            <w:r>
              <w:rPr>
                <w:rFonts w:ascii="Arial" w:hAnsi="Arial" w:cs="Arial"/>
              </w:rPr>
              <w:t xml:space="preserve"> </w:t>
            </w: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p>
          <w:p w:rsidR="00B32003" w:rsidRDefault="00B32003" w:rsidP="00B32003">
            <w:pPr>
              <w:jc w:val="right"/>
              <w:rPr>
                <w:rFonts w:ascii="Arial" w:hAnsi="Arial" w:cs="Arial"/>
              </w:rPr>
            </w:pPr>
            <w:r>
              <w:rPr>
                <w:rFonts w:ascii="Arial" w:hAnsi="Arial" w:cs="Arial"/>
              </w:rPr>
              <w:t xml:space="preserve">                                      </w:t>
            </w:r>
          </w:p>
        </w:tc>
        <w:tc>
          <w:tcPr>
            <w:tcW w:w="2243" w:type="dxa"/>
          </w:tcPr>
          <w:p w:rsidR="00B32003" w:rsidRDefault="00B32003" w:rsidP="00B32003">
            <w:r>
              <w:t xml:space="preserve">Y1 </w:t>
            </w:r>
          </w:p>
          <w:p w:rsidR="00B32003" w:rsidRDefault="00B32003" w:rsidP="00B32003">
            <w:r>
              <w:t>Exploring pulse through songs and movement.</w:t>
            </w:r>
          </w:p>
          <w:p w:rsidR="00B32003" w:rsidRDefault="00B32003" w:rsidP="00B32003">
            <w:r>
              <w:t>Controlling pulse using voices and instruments.</w:t>
            </w:r>
          </w:p>
          <w:p w:rsidR="00B32003" w:rsidRDefault="00B32003" w:rsidP="00B32003"/>
          <w:p w:rsidR="00B32003" w:rsidRDefault="00B32003" w:rsidP="00B32003">
            <w:r>
              <w:t>Y2</w:t>
            </w:r>
          </w:p>
          <w:p w:rsidR="00B32003" w:rsidRDefault="00B32003" w:rsidP="00B32003">
            <w:r>
              <w:t>Performing rhythms and movement to a steady pulse.</w:t>
            </w:r>
          </w:p>
          <w:p w:rsidR="00B32003" w:rsidRDefault="00B32003" w:rsidP="00B32003">
            <w:r>
              <w:t>Copying and creating rhythmic patterns.</w:t>
            </w:r>
          </w:p>
          <w:p w:rsidR="00B32003" w:rsidRDefault="00B32003" w:rsidP="00B32003"/>
          <w:p w:rsidR="00B32003" w:rsidRDefault="00B32003" w:rsidP="00B32003">
            <w:pPr>
              <w:rPr>
                <w:rFonts w:ascii="Arial" w:hAnsi="Arial" w:cs="Arial"/>
                <w:sz w:val="20"/>
              </w:rPr>
            </w:pPr>
          </w:p>
        </w:tc>
        <w:tc>
          <w:tcPr>
            <w:tcW w:w="2243" w:type="dxa"/>
          </w:tcPr>
          <w:p w:rsidR="00B32003" w:rsidRDefault="00B32003" w:rsidP="00B32003">
            <w:pPr>
              <w:rPr>
                <w:rFonts w:ascii="Arial" w:hAnsi="Arial" w:cs="Arial"/>
                <w:sz w:val="20"/>
              </w:rPr>
            </w:pPr>
            <w:r>
              <w:rPr>
                <w:rFonts w:ascii="Arial" w:hAnsi="Arial" w:cs="Arial"/>
                <w:sz w:val="20"/>
              </w:rPr>
              <w:t>Y1</w:t>
            </w:r>
          </w:p>
          <w:p w:rsidR="00B32003" w:rsidRDefault="00B32003" w:rsidP="00B32003">
            <w:r>
              <w:t>Exploring the difference between pulse and rhythm.</w:t>
            </w:r>
          </w:p>
          <w:p w:rsidR="00B32003" w:rsidRDefault="00B32003" w:rsidP="00B32003">
            <w:r>
              <w:t>Copying and creating rhythmic patterns with long and short notes.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 xml:space="preserve">Y2 </w:t>
            </w:r>
          </w:p>
          <w:p w:rsidR="00B32003" w:rsidRDefault="00B32003" w:rsidP="00B32003">
            <w:r>
              <w:t>Combining rhythmic patterns with a focus on repeating ostinatos, exploring rhythm through movement and copying rhythmic patterns.</w:t>
            </w:r>
          </w:p>
        </w:tc>
        <w:tc>
          <w:tcPr>
            <w:tcW w:w="2243" w:type="dxa"/>
          </w:tcPr>
          <w:p w:rsidR="00B32003" w:rsidRDefault="00B32003" w:rsidP="00B32003">
            <w:r>
              <w:t>Y1</w:t>
            </w:r>
          </w:p>
          <w:p w:rsidR="00B32003" w:rsidRDefault="00B32003" w:rsidP="00B32003">
            <w:r>
              <w:t xml:space="preserve">Exploring how sounds can be changed focusing </w:t>
            </w:r>
            <w:proofErr w:type="spellStart"/>
            <w:r>
              <w:t>o</w:t>
            </w:r>
            <w:proofErr w:type="spellEnd"/>
            <w:r>
              <w:t xml:space="preserve"> tempo, describing music and vocal timbre. </w:t>
            </w:r>
          </w:p>
          <w:p w:rsidR="00B32003" w:rsidRDefault="00B32003" w:rsidP="00B32003">
            <w:r>
              <w:t>Exploring the timbre of instruments and voices.</w:t>
            </w:r>
          </w:p>
          <w:p w:rsidR="00B32003" w:rsidRDefault="00B32003" w:rsidP="00B32003"/>
          <w:p w:rsidR="00B32003" w:rsidRDefault="00B32003" w:rsidP="00B32003">
            <w:pPr>
              <w:rPr>
                <w:rFonts w:ascii="Arial" w:hAnsi="Arial" w:cs="Arial"/>
                <w:sz w:val="20"/>
              </w:rPr>
            </w:pPr>
            <w:r>
              <w:rPr>
                <w:rFonts w:ascii="Arial" w:hAnsi="Arial" w:cs="Arial"/>
                <w:sz w:val="20"/>
              </w:rPr>
              <w:t>Y2</w:t>
            </w:r>
          </w:p>
          <w:p w:rsidR="00B32003" w:rsidRDefault="00B32003" w:rsidP="00B32003">
            <w:r>
              <w:t>Recognising and exploring musical mood.</w:t>
            </w:r>
          </w:p>
          <w:p w:rsidR="00B32003" w:rsidRDefault="00B32003" w:rsidP="00B32003">
            <w:pPr>
              <w:rPr>
                <w:rFonts w:ascii="Arial" w:hAnsi="Arial" w:cs="Arial"/>
                <w:sz w:val="20"/>
              </w:rPr>
            </w:pPr>
            <w:r>
              <w:t>Choosing sounds to match a character, mood or theme.</w:t>
            </w:r>
          </w:p>
        </w:tc>
        <w:tc>
          <w:tcPr>
            <w:tcW w:w="2243" w:type="dxa"/>
          </w:tcPr>
          <w:p w:rsidR="00B32003" w:rsidRDefault="00B32003" w:rsidP="00B32003">
            <w:r>
              <w:t>Y1</w:t>
            </w:r>
          </w:p>
          <w:p w:rsidR="00B32003" w:rsidRDefault="00B32003" w:rsidP="00B32003">
            <w:r>
              <w:t>Sequencing sounds to tell stories and create effects.</w:t>
            </w:r>
          </w:p>
          <w:p w:rsidR="00B32003" w:rsidRDefault="00B32003" w:rsidP="00B32003">
            <w:r>
              <w:t>Copying and creating rhythmic patterns.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Y2</w:t>
            </w:r>
          </w:p>
          <w:p w:rsidR="00B32003" w:rsidRDefault="00B32003" w:rsidP="00B32003">
            <w:r>
              <w:t>Sequencing and combining sounds to tell stories and create effects.</w:t>
            </w:r>
          </w:p>
          <w:p w:rsidR="00B32003" w:rsidRDefault="00B32003" w:rsidP="00B32003">
            <w:pPr>
              <w:rPr>
                <w:rFonts w:ascii="Arial" w:hAnsi="Arial" w:cs="Arial"/>
                <w:sz w:val="20"/>
              </w:rPr>
            </w:pPr>
            <w:r>
              <w:t>Creating and performing soundscapes.</w:t>
            </w:r>
          </w:p>
        </w:tc>
        <w:tc>
          <w:tcPr>
            <w:tcW w:w="2243" w:type="dxa"/>
          </w:tcPr>
          <w:p w:rsidR="00B32003" w:rsidRDefault="00B32003" w:rsidP="00B32003">
            <w:r>
              <w:t>Y1</w:t>
            </w:r>
          </w:p>
          <w:p w:rsidR="00B32003" w:rsidRDefault="00B32003" w:rsidP="00B32003">
            <w:r>
              <w:t>Recognising changes in pitch and copying simple pitch patterns.</w:t>
            </w:r>
          </w:p>
          <w:p w:rsidR="00B32003" w:rsidRDefault="00B32003" w:rsidP="00B32003">
            <w:r>
              <w:t>Performing simple melodic patterns using voices and pitched instruments.</w:t>
            </w:r>
          </w:p>
          <w:p w:rsidR="00B32003" w:rsidRDefault="00B32003" w:rsidP="00B32003">
            <w:pPr>
              <w:rPr>
                <w:rFonts w:ascii="Arial" w:hAnsi="Arial" w:cs="Arial"/>
                <w:sz w:val="20"/>
              </w:rPr>
            </w:pPr>
          </w:p>
          <w:p w:rsidR="00B32003" w:rsidRDefault="00B32003" w:rsidP="00B32003">
            <w:pPr>
              <w:rPr>
                <w:rFonts w:ascii="Arial" w:hAnsi="Arial" w:cs="Arial"/>
                <w:sz w:val="20"/>
              </w:rPr>
            </w:pPr>
            <w:r>
              <w:rPr>
                <w:rFonts w:ascii="Arial" w:hAnsi="Arial" w:cs="Arial"/>
                <w:sz w:val="20"/>
              </w:rPr>
              <w:t xml:space="preserve">Y2 </w:t>
            </w:r>
          </w:p>
          <w:p w:rsidR="00B32003" w:rsidRDefault="00B32003" w:rsidP="00B32003">
            <w:r>
              <w:t>Identifying and describing changes in pitch.</w:t>
            </w:r>
          </w:p>
          <w:p w:rsidR="00B32003" w:rsidRDefault="00B32003" w:rsidP="00B32003">
            <w:pPr>
              <w:rPr>
                <w:rFonts w:ascii="Arial" w:hAnsi="Arial" w:cs="Arial"/>
                <w:sz w:val="20"/>
              </w:rPr>
            </w:pPr>
            <w:r>
              <w:t>Copying pitch patterns alongside imitating and identifying changes in pitch.</w:t>
            </w:r>
          </w:p>
        </w:tc>
        <w:tc>
          <w:tcPr>
            <w:tcW w:w="2243" w:type="dxa"/>
          </w:tcPr>
          <w:p w:rsidR="00B32003" w:rsidRDefault="00B32003" w:rsidP="00B32003">
            <w:r>
              <w:t>Y1</w:t>
            </w:r>
          </w:p>
          <w:p w:rsidR="00B32003" w:rsidRDefault="00B32003" w:rsidP="00B32003">
            <w:r>
              <w:t xml:space="preserve">Representing pitch – children will imitate pitch and compose melodies with high and low notes. </w:t>
            </w:r>
          </w:p>
          <w:p w:rsidR="00B32003" w:rsidRDefault="00B32003" w:rsidP="00B32003">
            <w:r>
              <w:t>Creating music for a performance.</w:t>
            </w:r>
          </w:p>
          <w:p w:rsidR="00B32003" w:rsidRDefault="00B32003" w:rsidP="00B32003"/>
          <w:p w:rsidR="00B32003" w:rsidRDefault="00B32003" w:rsidP="00B32003">
            <w:pPr>
              <w:rPr>
                <w:rFonts w:ascii="Arial" w:hAnsi="Arial" w:cs="Arial"/>
                <w:sz w:val="20"/>
              </w:rPr>
            </w:pPr>
            <w:r>
              <w:rPr>
                <w:rFonts w:ascii="Arial" w:hAnsi="Arial" w:cs="Arial"/>
                <w:sz w:val="20"/>
              </w:rPr>
              <w:t xml:space="preserve">Y2 </w:t>
            </w:r>
          </w:p>
          <w:p w:rsidR="00B32003" w:rsidRDefault="00B32003" w:rsidP="00B32003">
            <w:r>
              <w:t>Creating and notating simple melodies.</w:t>
            </w:r>
          </w:p>
          <w:p w:rsidR="00B32003" w:rsidRDefault="00B32003" w:rsidP="00B32003">
            <w:pPr>
              <w:rPr>
                <w:rFonts w:ascii="Arial" w:hAnsi="Arial" w:cs="Arial"/>
                <w:sz w:val="20"/>
              </w:rPr>
            </w:pPr>
            <w:r>
              <w:t>Performing simple musical accompaniments and preparing for performance.</w:t>
            </w:r>
          </w:p>
        </w:tc>
      </w:tr>
      <w:tr w:rsidR="00557646">
        <w:trPr>
          <w:trHeight w:val="505"/>
        </w:trPr>
        <w:tc>
          <w:tcPr>
            <w:tcW w:w="1424" w:type="dxa"/>
            <w:vMerge w:val="restart"/>
            <w:shd w:val="clear" w:color="auto" w:fill="DBE5F1" w:themeFill="accent1" w:themeFillTint="33"/>
          </w:tcPr>
          <w:p w:rsidR="00557646" w:rsidRDefault="00557646" w:rsidP="00557646">
            <w:pPr>
              <w:autoSpaceDE w:val="0"/>
              <w:autoSpaceDN w:val="0"/>
              <w:adjustRightInd w:val="0"/>
              <w:rPr>
                <w:rFonts w:ascii="Arial" w:hAnsi="Arial" w:cs="Arial"/>
                <w:sz w:val="20"/>
                <w:szCs w:val="20"/>
              </w:rPr>
            </w:pPr>
            <w:r>
              <w:rPr>
                <w:rFonts w:ascii="Arial" w:hAnsi="Arial" w:cs="Arial"/>
              </w:rPr>
              <w:t>PE INDOOR</w:t>
            </w:r>
            <w:r>
              <w:rPr>
                <w:rFonts w:ascii="Arial" w:hAnsi="Arial" w:cs="Arial"/>
                <w:sz w:val="20"/>
                <w:szCs w:val="20"/>
                <w:highlight w:val="magenta"/>
              </w:rPr>
              <w:t xml:space="preserve"> GetSet4PE:</w:t>
            </w:r>
          </w:p>
          <w:p w:rsidR="00557646" w:rsidRDefault="007B0339" w:rsidP="00557646">
            <w:pPr>
              <w:rPr>
                <w:rFonts w:ascii="Arial" w:hAnsi="Arial" w:cs="Arial"/>
              </w:rPr>
            </w:pPr>
            <w:r>
              <w:rPr>
                <w:rFonts w:ascii="Arial" w:hAnsi="Arial" w:cs="Arial"/>
              </w:rPr>
              <w:t xml:space="preserve"> </w:t>
            </w:r>
            <w:proofErr w:type="spellStart"/>
            <w:r>
              <w:rPr>
                <w:rFonts w:ascii="Arial" w:hAnsi="Arial" w:cs="Arial"/>
              </w:rPr>
              <w:t>Imoves</w:t>
            </w:r>
            <w:proofErr w:type="spellEnd"/>
            <w:r>
              <w:rPr>
                <w:rFonts w:ascii="Arial" w:hAnsi="Arial" w:cs="Arial"/>
              </w:rPr>
              <w:t xml:space="preserve"> dance</w:t>
            </w:r>
            <w:bookmarkStart w:id="2" w:name="_GoBack"/>
            <w:bookmarkEnd w:id="2"/>
          </w:p>
        </w:tc>
        <w:tc>
          <w:tcPr>
            <w:tcW w:w="568" w:type="dxa"/>
            <w:shd w:val="clear" w:color="auto" w:fill="DBE5F1" w:themeFill="accent1" w:themeFillTint="33"/>
          </w:tcPr>
          <w:p w:rsidR="00557646" w:rsidRDefault="00557646" w:rsidP="00557646">
            <w:pPr>
              <w:rPr>
                <w:rFonts w:ascii="Arial" w:hAnsi="Arial" w:cs="Arial"/>
              </w:rPr>
            </w:pPr>
            <w:r>
              <w:rPr>
                <w:rFonts w:ascii="Arial" w:hAnsi="Arial" w:cs="Arial"/>
              </w:rPr>
              <w:t>Y1</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Fundamentals</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Team building</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Gymnastics</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Gymnastics</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Dance</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Fitness</w:t>
            </w:r>
            <w:r>
              <w:rPr>
                <w:rFonts w:ascii="Sassoon Infant Std" w:hAnsi="Sassoon Infant Std"/>
                <w:sz w:val="32"/>
                <w:szCs w:val="32"/>
              </w:rPr>
              <w:t xml:space="preserve"> and Target Games</w:t>
            </w:r>
          </w:p>
        </w:tc>
      </w:tr>
      <w:tr w:rsidR="00557646">
        <w:trPr>
          <w:trHeight w:val="505"/>
        </w:trPr>
        <w:tc>
          <w:tcPr>
            <w:tcW w:w="1424" w:type="dxa"/>
            <w:vMerge/>
            <w:shd w:val="clear" w:color="auto" w:fill="DBE5F1" w:themeFill="accent1" w:themeFillTint="33"/>
          </w:tcPr>
          <w:p w:rsidR="00557646" w:rsidRDefault="00557646" w:rsidP="00557646">
            <w:pPr>
              <w:rPr>
                <w:rFonts w:ascii="Arial" w:hAnsi="Arial" w:cs="Arial"/>
              </w:rPr>
            </w:pPr>
          </w:p>
        </w:tc>
        <w:tc>
          <w:tcPr>
            <w:tcW w:w="568" w:type="dxa"/>
            <w:shd w:val="clear" w:color="auto" w:fill="DBE5F1" w:themeFill="accent1" w:themeFillTint="33"/>
          </w:tcPr>
          <w:p w:rsidR="00557646" w:rsidRDefault="00557646" w:rsidP="00557646">
            <w:pPr>
              <w:rPr>
                <w:rFonts w:ascii="Arial" w:hAnsi="Arial" w:cs="Arial"/>
              </w:rPr>
            </w:pPr>
            <w:r>
              <w:rPr>
                <w:rFonts w:ascii="Arial" w:hAnsi="Arial" w:cs="Arial"/>
              </w:rPr>
              <w:t>Y2</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Fundamentals</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Team building</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Gymnastics</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Gymnastics</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Dance</w:t>
            </w:r>
          </w:p>
        </w:tc>
        <w:tc>
          <w:tcPr>
            <w:tcW w:w="2243" w:type="dxa"/>
          </w:tcPr>
          <w:p w:rsidR="00557646" w:rsidRPr="00BA6C32" w:rsidRDefault="00557646" w:rsidP="00557646">
            <w:pPr>
              <w:rPr>
                <w:rFonts w:ascii="Sassoon Infant Std" w:hAnsi="Sassoon Infant Std"/>
                <w:sz w:val="32"/>
                <w:szCs w:val="32"/>
              </w:rPr>
            </w:pPr>
            <w:r w:rsidRPr="00BA6C32">
              <w:rPr>
                <w:rFonts w:ascii="Sassoon Infant Std" w:hAnsi="Sassoon Infant Std"/>
                <w:sz w:val="32"/>
                <w:szCs w:val="32"/>
              </w:rPr>
              <w:t>Fitness</w:t>
            </w:r>
            <w:r>
              <w:rPr>
                <w:rFonts w:ascii="Sassoon Infant Std" w:hAnsi="Sassoon Infant Std"/>
                <w:sz w:val="32"/>
                <w:szCs w:val="32"/>
              </w:rPr>
              <w:t xml:space="preserve"> and Target Games</w:t>
            </w:r>
          </w:p>
        </w:tc>
      </w:tr>
      <w:tr w:rsidR="007B0339">
        <w:trPr>
          <w:trHeight w:val="505"/>
        </w:trPr>
        <w:tc>
          <w:tcPr>
            <w:tcW w:w="1424" w:type="dxa"/>
            <w:vMerge w:val="restart"/>
            <w:shd w:val="clear" w:color="auto" w:fill="DBE5F1" w:themeFill="accent1" w:themeFillTint="33"/>
          </w:tcPr>
          <w:p w:rsidR="007B0339" w:rsidRDefault="007B0339" w:rsidP="007B0339">
            <w:pPr>
              <w:rPr>
                <w:rFonts w:ascii="Arial" w:hAnsi="Arial" w:cs="Arial"/>
              </w:rPr>
            </w:pPr>
            <w:r>
              <w:rPr>
                <w:rFonts w:ascii="Arial" w:hAnsi="Arial" w:cs="Arial"/>
              </w:rPr>
              <w:lastRenderedPageBreak/>
              <w:t>PE OUTDOOR</w:t>
            </w:r>
          </w:p>
          <w:p w:rsidR="007B0339" w:rsidRDefault="007B0339" w:rsidP="007B0339">
            <w:pPr>
              <w:rPr>
                <w:rFonts w:ascii="Arial" w:hAnsi="Arial" w:cs="Arial"/>
              </w:rPr>
            </w:pPr>
            <w:r>
              <w:rPr>
                <w:rFonts w:ascii="Arial" w:hAnsi="Arial" w:cs="Arial"/>
                <w:sz w:val="20"/>
                <w:szCs w:val="20"/>
                <w:highlight w:val="magenta"/>
              </w:rPr>
              <w:t>GetSet4PE:</w:t>
            </w:r>
          </w:p>
        </w:tc>
        <w:tc>
          <w:tcPr>
            <w:tcW w:w="568" w:type="dxa"/>
            <w:shd w:val="clear" w:color="auto" w:fill="DBE5F1" w:themeFill="accent1" w:themeFillTint="33"/>
          </w:tcPr>
          <w:p w:rsidR="007B0339" w:rsidRDefault="007B0339" w:rsidP="007B0339">
            <w:pPr>
              <w:rPr>
                <w:rFonts w:ascii="Arial" w:hAnsi="Arial" w:cs="Arial"/>
              </w:rPr>
            </w:pPr>
            <w:r>
              <w:rPr>
                <w:rFonts w:ascii="Arial" w:hAnsi="Arial" w:cs="Arial"/>
              </w:rPr>
              <w:t>Y1</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 xml:space="preserve">Ball skills </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 xml:space="preserve">Sending and receiving </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Invasion games</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Net and Wall games</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Striking and fielding games</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Athletics</w:t>
            </w:r>
          </w:p>
        </w:tc>
      </w:tr>
      <w:tr w:rsidR="007B0339">
        <w:trPr>
          <w:trHeight w:val="505"/>
        </w:trPr>
        <w:tc>
          <w:tcPr>
            <w:tcW w:w="1424" w:type="dxa"/>
            <w:vMerge/>
            <w:shd w:val="clear" w:color="auto" w:fill="DBE5F1" w:themeFill="accent1" w:themeFillTint="33"/>
          </w:tcPr>
          <w:p w:rsidR="007B0339" w:rsidRDefault="007B0339" w:rsidP="007B0339">
            <w:pPr>
              <w:rPr>
                <w:rFonts w:ascii="Arial" w:hAnsi="Arial" w:cs="Arial"/>
              </w:rPr>
            </w:pPr>
          </w:p>
        </w:tc>
        <w:tc>
          <w:tcPr>
            <w:tcW w:w="568" w:type="dxa"/>
            <w:shd w:val="clear" w:color="auto" w:fill="DBE5F1" w:themeFill="accent1" w:themeFillTint="33"/>
          </w:tcPr>
          <w:p w:rsidR="007B0339" w:rsidRDefault="007B0339" w:rsidP="007B0339">
            <w:pPr>
              <w:rPr>
                <w:rFonts w:ascii="Arial" w:hAnsi="Arial" w:cs="Arial"/>
              </w:rPr>
            </w:pPr>
            <w:r>
              <w:rPr>
                <w:rFonts w:ascii="Arial" w:hAnsi="Arial" w:cs="Arial"/>
              </w:rPr>
              <w:t>Y2</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 xml:space="preserve">Ball skills </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 xml:space="preserve">Sending and receiving </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Invasion games</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Net and Wall games</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Striking and fielding games</w:t>
            </w:r>
          </w:p>
        </w:tc>
        <w:tc>
          <w:tcPr>
            <w:tcW w:w="2243" w:type="dxa"/>
          </w:tcPr>
          <w:p w:rsidR="007B0339" w:rsidRPr="00BA6C32" w:rsidRDefault="007B0339" w:rsidP="007B0339">
            <w:pPr>
              <w:rPr>
                <w:rFonts w:ascii="Sassoon Infant Std" w:hAnsi="Sassoon Infant Std"/>
                <w:sz w:val="32"/>
                <w:szCs w:val="32"/>
              </w:rPr>
            </w:pPr>
            <w:r w:rsidRPr="00BA6C32">
              <w:rPr>
                <w:rFonts w:ascii="Sassoon Infant Std" w:hAnsi="Sassoon Infant Std"/>
                <w:sz w:val="32"/>
                <w:szCs w:val="32"/>
              </w:rPr>
              <w:t>Athletics</w:t>
            </w:r>
          </w:p>
        </w:tc>
      </w:tr>
      <w:tr w:rsidR="00557646">
        <w:trPr>
          <w:trHeight w:val="815"/>
        </w:trPr>
        <w:tc>
          <w:tcPr>
            <w:tcW w:w="1992" w:type="dxa"/>
            <w:gridSpan w:val="2"/>
            <w:shd w:val="clear" w:color="auto" w:fill="DBE5F1" w:themeFill="accent1" w:themeFillTint="33"/>
          </w:tcPr>
          <w:p w:rsidR="00557646" w:rsidRDefault="00557646" w:rsidP="00557646">
            <w:pPr>
              <w:rPr>
                <w:rFonts w:ascii="Arial" w:hAnsi="Arial" w:cs="Arial"/>
              </w:rPr>
            </w:pPr>
            <w:r>
              <w:rPr>
                <w:rFonts w:ascii="Arial" w:hAnsi="Arial" w:cs="Arial"/>
              </w:rPr>
              <w:t>RE   YEAR 1</w:t>
            </w:r>
          </w:p>
          <w:p w:rsidR="00557646" w:rsidRDefault="00557646" w:rsidP="00557646">
            <w:pPr>
              <w:rPr>
                <w:rFonts w:ascii="Arial" w:hAnsi="Arial" w:cs="Arial"/>
              </w:rPr>
            </w:pPr>
            <w:hyperlink r:id="rId79" w:history="1">
              <w:r>
                <w:rPr>
                  <w:rStyle w:val="Hyperlink"/>
                  <w:rFonts w:ascii="Arial" w:hAnsi="Arial" w:cs="Arial"/>
                </w:rPr>
                <w:t>https://www.natre.org.uk/member-login/</w:t>
              </w:r>
            </w:hyperlink>
            <w:r>
              <w:rPr>
                <w:rFonts w:ascii="Arial" w:hAnsi="Arial" w:cs="Arial"/>
              </w:rPr>
              <w:t xml:space="preserve"> </w:t>
            </w:r>
          </w:p>
          <w:p w:rsidR="00557646" w:rsidRDefault="00557646" w:rsidP="00557646">
            <w:pPr>
              <w:rPr>
                <w:rFonts w:ascii="Arial" w:hAnsi="Arial" w:cs="Arial"/>
              </w:rPr>
            </w:pPr>
          </w:p>
          <w:p w:rsidR="00557646" w:rsidRDefault="00557646" w:rsidP="00557646">
            <w:pPr>
              <w:rPr>
                <w:rFonts w:ascii="Arial" w:hAnsi="Arial" w:cs="Arial"/>
              </w:rPr>
            </w:pPr>
            <w:r>
              <w:rPr>
                <w:rFonts w:ascii="Trebuchet MS" w:hAnsi="Trebuchet MS" w:cs="Arial"/>
                <w:b/>
                <w:sz w:val="20"/>
              </w:rPr>
              <w:t>(Spiritual, moral, social &amp; cultural education)</w:t>
            </w:r>
          </w:p>
        </w:tc>
        <w:tc>
          <w:tcPr>
            <w:tcW w:w="2243" w:type="dxa"/>
            <w:shd w:val="clear" w:color="auto" w:fill="auto"/>
          </w:tcPr>
          <w:p w:rsidR="00557646" w:rsidRPr="003D0218" w:rsidRDefault="00557646" w:rsidP="00557646">
            <w:pPr>
              <w:rPr>
                <w:b/>
              </w:rPr>
            </w:pPr>
            <w:r w:rsidRPr="003D0218">
              <w:rPr>
                <w:b/>
              </w:rPr>
              <w:t>Unit 7 Who do Christians say made the world?</w:t>
            </w:r>
          </w:p>
          <w:p w:rsidR="00557646" w:rsidRDefault="00557646" w:rsidP="00557646">
            <w:r>
              <w:t xml:space="preserve"> CREATION Christianity In this unit, pupils will learn about the Christian creation story and begin to understand that some Christians believe different things about creation. They will link this with Christian concept of stewardship. Unit 1, exploring Christian ideas about Creation Units 12, 23 and 34 that develop understanding of Christian beliefs about Creation</w:t>
            </w:r>
          </w:p>
        </w:tc>
        <w:tc>
          <w:tcPr>
            <w:tcW w:w="2243" w:type="dxa"/>
            <w:shd w:val="clear" w:color="auto" w:fill="auto"/>
          </w:tcPr>
          <w:p w:rsidR="00557646" w:rsidRPr="003D0218" w:rsidRDefault="00557646" w:rsidP="00557646">
            <w:pPr>
              <w:rPr>
                <w:b/>
              </w:rPr>
            </w:pPr>
            <w:r w:rsidRPr="003D0218">
              <w:rPr>
                <w:b/>
              </w:rPr>
              <w:t xml:space="preserve">Unit 8 Why does Christmas matter to Christians </w:t>
            </w:r>
          </w:p>
          <w:p w:rsidR="00557646" w:rsidRDefault="00557646" w:rsidP="00557646">
            <w:r>
              <w:t>INCARNATION Christianity In this unit pupils will build on their own personal knowledge and will find out about how Christmas is celebrated today considering which traditions are secular and which are religious. Unit 2, exploring Christian ideas about Incarnation Units 20 and 38 that develop understanding of Christian beliefs about Incarnation, Trinity and the Messiah</w:t>
            </w:r>
          </w:p>
        </w:tc>
        <w:tc>
          <w:tcPr>
            <w:tcW w:w="2243" w:type="dxa"/>
            <w:shd w:val="clear" w:color="auto" w:fill="auto"/>
          </w:tcPr>
          <w:p w:rsidR="00557646" w:rsidRDefault="00557646" w:rsidP="00557646">
            <w:r w:rsidRPr="003D0218">
              <w:rPr>
                <w:b/>
              </w:rPr>
              <w:t>Unit 9 Who is Jewish and how do they live?</w:t>
            </w:r>
            <w:r>
              <w:t xml:space="preserve"> GOD TORAH GOD’S PEOPLE Judaism In this unit, pupils will learn about ways of life, the Torah and key celebrations for Jewish people. Pupils have been introduced to Jewish people in unit 6 and this is their first systematic study of Judaism. This unit lays foundations for work on festivals, family life and Torah in KS2. Unit 6 exploring stories special for Jewish people Units 11 and 12 that develops understanding of being part of a Jewish community and Jewish beliefs about creation and stewardship Units 22 and 33 exploring </w:t>
            </w:r>
            <w:r>
              <w:lastRenderedPageBreak/>
              <w:t>festivals, family and Torah</w:t>
            </w:r>
          </w:p>
        </w:tc>
        <w:tc>
          <w:tcPr>
            <w:tcW w:w="2243" w:type="dxa"/>
            <w:shd w:val="clear" w:color="auto" w:fill="auto"/>
          </w:tcPr>
          <w:p w:rsidR="00557646" w:rsidRPr="003D0218" w:rsidRDefault="00557646" w:rsidP="00557646">
            <w:pPr>
              <w:rPr>
                <w:b/>
              </w:rPr>
            </w:pPr>
            <w:r w:rsidRPr="003D0218">
              <w:rPr>
                <w:b/>
              </w:rPr>
              <w:lastRenderedPageBreak/>
              <w:t xml:space="preserve">Unit 10 What do Christians believe God is like? </w:t>
            </w:r>
          </w:p>
          <w:p w:rsidR="00557646" w:rsidRDefault="00557646" w:rsidP="00557646">
            <w:r>
              <w:t xml:space="preserve">GOD Christianity In this unit, pupils will build on their knowledge of Christianity from unit 7 and explore some key parables and stories from the bible that help Christians to learn about the nature of God. Unit 1 exploring Christian ideas about God Units 20 and 31 that develops understanding of </w:t>
            </w:r>
            <w:proofErr w:type="spellStart"/>
            <w:r>
              <w:t>Chri</w:t>
            </w:r>
            <w:proofErr w:type="spellEnd"/>
          </w:p>
        </w:tc>
        <w:tc>
          <w:tcPr>
            <w:tcW w:w="2243" w:type="dxa"/>
            <w:shd w:val="clear" w:color="auto" w:fill="auto"/>
          </w:tcPr>
          <w:p w:rsidR="00557646" w:rsidRDefault="00557646" w:rsidP="00557646">
            <w:r w:rsidRPr="003D0218">
              <w:rPr>
                <w:b/>
              </w:rPr>
              <w:t>Unit 11 What does it mean to belong to a faith community?</w:t>
            </w:r>
            <w:r>
              <w:t xml:space="preserve"> THEMATIC Christianity Judaism In this unit, the pupils will focus on what it means to belong to a faith community. They will build on their knowledge from Foundation Stage units and revisit knowledge from prior systematic units about ways of life for Christian and Jewish people, considering how members of these communities show that they belong. Unit 3 exploring community and belonging Units 30 which explores how people from different communities mark significant events in life</w:t>
            </w:r>
          </w:p>
        </w:tc>
        <w:tc>
          <w:tcPr>
            <w:tcW w:w="2243" w:type="dxa"/>
            <w:shd w:val="clear" w:color="auto" w:fill="auto"/>
          </w:tcPr>
          <w:p w:rsidR="00557646" w:rsidRDefault="00557646" w:rsidP="00557646">
            <w:r w:rsidRPr="003D0218">
              <w:rPr>
                <w:b/>
              </w:rPr>
              <w:t>Unit 12 How should we care for the world and for others, and why does it matter?</w:t>
            </w:r>
            <w:r>
              <w:t xml:space="preserve"> THEMATIC Christianity Judaism In this unit, pupils will build on what they know about key texts and practices important to Christian and Jewish people. Pupils will revise their knowledge of Genesis 1 and what this account of creation tells Christian and Jewish people about caring for the world, and think carefully about different ways in which they might care for people in the world. Units 1, 7, 12, 23 and 34, exploring Christian ideas about Creation. Unit 24 that develops understanding how Christians, Jews, </w:t>
            </w:r>
            <w:r>
              <w:lastRenderedPageBreak/>
              <w:t>Muslims and people with non-religious worldviews how people try to make the world a better place</w:t>
            </w:r>
          </w:p>
        </w:tc>
      </w:tr>
      <w:tr w:rsidR="00557646">
        <w:trPr>
          <w:trHeight w:val="815"/>
        </w:trPr>
        <w:tc>
          <w:tcPr>
            <w:tcW w:w="1992" w:type="dxa"/>
            <w:gridSpan w:val="2"/>
            <w:shd w:val="clear" w:color="auto" w:fill="DBE5F1" w:themeFill="accent1" w:themeFillTint="33"/>
          </w:tcPr>
          <w:p w:rsidR="00557646" w:rsidRDefault="00557646" w:rsidP="00557646">
            <w:pPr>
              <w:rPr>
                <w:rFonts w:ascii="Arial" w:hAnsi="Arial" w:cs="Arial"/>
              </w:rPr>
            </w:pPr>
            <w:r>
              <w:rPr>
                <w:rFonts w:ascii="Arial" w:hAnsi="Arial" w:cs="Arial"/>
              </w:rPr>
              <w:lastRenderedPageBreak/>
              <w:t>RE   YEAR 2</w:t>
            </w:r>
          </w:p>
          <w:p w:rsidR="00557646" w:rsidRDefault="00557646" w:rsidP="00557646">
            <w:pPr>
              <w:rPr>
                <w:rFonts w:ascii="Arial" w:hAnsi="Arial" w:cs="Arial"/>
              </w:rPr>
            </w:pPr>
            <w:hyperlink r:id="rId80" w:history="1">
              <w:r>
                <w:rPr>
                  <w:rStyle w:val="Hyperlink"/>
                  <w:rFonts w:ascii="Arial" w:hAnsi="Arial" w:cs="Arial"/>
                </w:rPr>
                <w:t>https://www.natre.org.uk/member-login/</w:t>
              </w:r>
            </w:hyperlink>
            <w:r>
              <w:rPr>
                <w:rFonts w:ascii="Arial" w:hAnsi="Arial" w:cs="Arial"/>
              </w:rPr>
              <w:t xml:space="preserve"> </w:t>
            </w:r>
          </w:p>
          <w:p w:rsidR="00557646" w:rsidRDefault="00557646" w:rsidP="00557646">
            <w:pPr>
              <w:rPr>
                <w:rFonts w:ascii="Arial" w:hAnsi="Arial" w:cs="Arial"/>
              </w:rPr>
            </w:pPr>
          </w:p>
          <w:p w:rsidR="00557646" w:rsidRDefault="00557646" w:rsidP="00557646">
            <w:pPr>
              <w:rPr>
                <w:rFonts w:ascii="Arial" w:hAnsi="Arial" w:cs="Arial"/>
              </w:rPr>
            </w:pPr>
            <w:r>
              <w:rPr>
                <w:rFonts w:ascii="Arial" w:hAnsi="Arial" w:cs="Arial"/>
              </w:rPr>
              <w:t>(Spiritual, moral, social &amp; cultural education)</w:t>
            </w:r>
          </w:p>
        </w:tc>
        <w:tc>
          <w:tcPr>
            <w:tcW w:w="2243" w:type="dxa"/>
            <w:shd w:val="clear" w:color="auto" w:fill="auto"/>
          </w:tcPr>
          <w:p w:rsidR="00557646" w:rsidRDefault="00557646" w:rsidP="00557646">
            <w:r w:rsidRPr="003D0218">
              <w:rPr>
                <w:b/>
              </w:rPr>
              <w:t>Unit 13 What is the good news Christians believe Jesus brings?</w:t>
            </w:r>
            <w:r>
              <w:t xml:space="preserve"> GOSPEL Christianity In this double unit, pupils will learn about the concept of ‘Gospel’ and the good news of forgiveness, peace and love that Christians believe Jesus brings. Pupils will learn about how many Christians try to follow the example and teachings of Jesus. Units 2, 4, 6 and 8, exploring Christian beliefs about Jesus Units 25 and 37 that develop understanding of Christian beliefs about Gospel</w:t>
            </w:r>
          </w:p>
        </w:tc>
        <w:tc>
          <w:tcPr>
            <w:tcW w:w="2243" w:type="dxa"/>
            <w:shd w:val="clear" w:color="auto" w:fill="auto"/>
          </w:tcPr>
          <w:p w:rsidR="00557646" w:rsidRDefault="00557646" w:rsidP="00557646">
            <w:r w:rsidRPr="003D0218">
              <w:rPr>
                <w:b/>
              </w:rPr>
              <w:t>Unit 14 What is the good news Christians believe Jesus brings?</w:t>
            </w:r>
            <w:r>
              <w:t xml:space="preserve"> GOSPEL Christianity In this double unit, pupils will learn about the concept of ‘Gospel’ and the good news of forgiveness, peace and love that Christians believe Jesus brings. Pupils will learn about how many Christians try to follow the example and teachings of Jesus. Units 2, 4, 6 and 8, exploring Christian beliefs about Jesus Units 25 and 37 that develop understanding of Christian beliefs about Gospel</w:t>
            </w:r>
          </w:p>
        </w:tc>
        <w:tc>
          <w:tcPr>
            <w:tcW w:w="2243" w:type="dxa"/>
            <w:shd w:val="clear" w:color="auto" w:fill="auto"/>
          </w:tcPr>
          <w:p w:rsidR="00557646" w:rsidRDefault="00557646" w:rsidP="00557646">
            <w:r w:rsidRPr="003D0218">
              <w:rPr>
                <w:b/>
              </w:rPr>
              <w:t>Unit 15 Who is a Muslim and how do they live? (part 1)</w:t>
            </w:r>
            <w:r>
              <w:t xml:space="preserve"> GOD TAWHID IBADAH Islam In this unit, pupils will find out about Islam, key beliefs, and ways of living for many Muslims. Pupils will learn about some of the key Muslim beliefs about God, the teachings of the Prophet, the 5 pillars of Islam and the importance of prayer. Whilst pupils have had the opportunity to explore Islam in previous thematic units, this is their first systematic encounter and will build upon and deepen previous learning. This is a unit in 2 parts Units 3, 5 and 6 where pupils are introduced to Islam Units 17, 21 and </w:t>
            </w:r>
            <w:r>
              <w:lastRenderedPageBreak/>
              <w:t xml:space="preserve">32 that develops understanding of Muslim beliefs about God Tawhid and </w:t>
            </w:r>
            <w:proofErr w:type="spellStart"/>
            <w:r>
              <w:t>Ibadah</w:t>
            </w:r>
            <w:proofErr w:type="spellEnd"/>
          </w:p>
        </w:tc>
        <w:tc>
          <w:tcPr>
            <w:tcW w:w="2243" w:type="dxa"/>
            <w:shd w:val="clear" w:color="auto" w:fill="auto"/>
          </w:tcPr>
          <w:p w:rsidR="00557646" w:rsidRDefault="00557646" w:rsidP="00557646">
            <w:r w:rsidRPr="003D0218">
              <w:rPr>
                <w:b/>
              </w:rPr>
              <w:lastRenderedPageBreak/>
              <w:t>Unit 16 Why does Easter matter to Christians?</w:t>
            </w:r>
            <w:r>
              <w:t xml:space="preserve"> SALVATION Christianity In this unit, pupils will explore the concepts of God, Incarnation, Gospel and Salvation through learning about Holy week. Pupils will learn about how many Christians show their beliefs within celebrations and worship in church at Easter and will consider what the story of Easter means for Christians today. Units 4, exploring Easter 13 and 14 Christian beliefs about Jesus Units 28 and 40 that develop understanding of Christian beliefs about Salvation</w:t>
            </w:r>
          </w:p>
        </w:tc>
        <w:tc>
          <w:tcPr>
            <w:tcW w:w="2243" w:type="dxa"/>
            <w:shd w:val="clear" w:color="auto" w:fill="auto"/>
          </w:tcPr>
          <w:p w:rsidR="00557646" w:rsidRDefault="00557646" w:rsidP="00557646">
            <w:r w:rsidRPr="003D0218">
              <w:rPr>
                <w:b/>
              </w:rPr>
              <w:t>Unit 17 Who is a Muslim and how do they live? (part 2)</w:t>
            </w:r>
            <w:r>
              <w:t xml:space="preserve"> GOD TAWHID IBADAH Islam In this unit, pupils will find out about Islam, key beliefs, and ways of living for many Muslims. Pupils will learn about some of the key Muslim beliefs about God, the teachings of the Prophet, the 5 pillars of Islam and the importance of prayer. The placement of this unit, allows pupils to revise unit 15 and deepen their learning. This is a unit in 2 parts Units 3, 5, 6 and 15 where pupils are introduced to Islam, G-d, Tawhid and </w:t>
            </w:r>
            <w:proofErr w:type="spellStart"/>
            <w:r>
              <w:t>Ibadah</w:t>
            </w:r>
            <w:proofErr w:type="spellEnd"/>
            <w:r>
              <w:t xml:space="preserve"> Units 21 and 32 that develops understanding of Muslim beliefs about </w:t>
            </w:r>
            <w:r>
              <w:lastRenderedPageBreak/>
              <w:t xml:space="preserve">God Tawhid and </w:t>
            </w:r>
            <w:proofErr w:type="spellStart"/>
            <w:r>
              <w:t>Ibadah</w:t>
            </w:r>
            <w:proofErr w:type="spellEnd"/>
          </w:p>
        </w:tc>
        <w:tc>
          <w:tcPr>
            <w:tcW w:w="2243" w:type="dxa"/>
            <w:shd w:val="clear" w:color="auto" w:fill="auto"/>
          </w:tcPr>
          <w:p w:rsidR="00557646" w:rsidRPr="003D0218" w:rsidRDefault="00557646" w:rsidP="00557646">
            <w:pPr>
              <w:rPr>
                <w:b/>
              </w:rPr>
            </w:pPr>
            <w:r w:rsidRPr="003D0218">
              <w:rPr>
                <w:b/>
              </w:rPr>
              <w:lastRenderedPageBreak/>
              <w:t xml:space="preserve">Unit 18 What makes some places special to believers? </w:t>
            </w:r>
          </w:p>
          <w:p w:rsidR="00557646" w:rsidRDefault="00557646" w:rsidP="00557646">
            <w:r>
              <w:t>THEMATIC Christianity Islam Judaism In this unit, pupils will find out about various places of worship and why they are important to many believers. They will build on prior learning about Christians, Muslims and special places. Pupils will focus on the key features of churches, mosques and synagogues how they support their local communities in practical ways. Units 5 exploring special places Units 8, 10, 13, 14, 15, 16, 17 which are systematic studies of Christians and Muslims.</w:t>
            </w:r>
          </w:p>
        </w:tc>
      </w:tr>
      <w:tr w:rsidR="00557646">
        <w:trPr>
          <w:trHeight w:val="815"/>
        </w:trPr>
        <w:tc>
          <w:tcPr>
            <w:tcW w:w="1992" w:type="dxa"/>
            <w:gridSpan w:val="2"/>
            <w:shd w:val="clear" w:color="auto" w:fill="DBE5F1" w:themeFill="accent1" w:themeFillTint="33"/>
          </w:tcPr>
          <w:p w:rsidR="00557646" w:rsidRDefault="00557646" w:rsidP="00557646">
            <w:pPr>
              <w:rPr>
                <w:rFonts w:ascii="Arial" w:hAnsi="Arial" w:cs="Arial"/>
              </w:rPr>
            </w:pPr>
            <w:r>
              <w:rPr>
                <w:rFonts w:ascii="Arial" w:hAnsi="Arial" w:cs="Arial"/>
              </w:rPr>
              <w:t>PHSE including MH &amp; WB.</w:t>
            </w:r>
          </w:p>
          <w:p w:rsidR="00557646" w:rsidRDefault="00557646" w:rsidP="00557646">
            <w:pPr>
              <w:rPr>
                <w:rFonts w:ascii="Trebuchet MS" w:hAnsi="Trebuchet MS" w:cs="Arial"/>
                <w:b/>
                <w:sz w:val="20"/>
              </w:rPr>
            </w:pPr>
            <w:r>
              <w:rPr>
                <w:rFonts w:ascii="Trebuchet MS" w:hAnsi="Trebuchet MS" w:cs="Arial"/>
                <w:b/>
                <w:sz w:val="20"/>
              </w:rPr>
              <w:t>(Social &amp; Moral Education)</w:t>
            </w:r>
          </w:p>
          <w:p w:rsidR="00557646" w:rsidRDefault="00557646" w:rsidP="00557646">
            <w:pPr>
              <w:rPr>
                <w:rFonts w:ascii="Arial" w:hAnsi="Arial" w:cs="Arial"/>
              </w:rPr>
            </w:pPr>
          </w:p>
        </w:tc>
        <w:tc>
          <w:tcPr>
            <w:tcW w:w="2243" w:type="dxa"/>
          </w:tcPr>
          <w:p w:rsidR="00557646" w:rsidRDefault="00557646" w:rsidP="00557646">
            <w:pPr>
              <w:rPr>
                <w:rFonts w:ascii="Arial" w:hAnsi="Arial" w:cs="Arial"/>
                <w:sz w:val="20"/>
              </w:rPr>
            </w:pPr>
            <w:r>
              <w:rPr>
                <w:rFonts w:ascii="Arial" w:hAnsi="Arial" w:cs="Arial"/>
                <w:sz w:val="20"/>
              </w:rPr>
              <w:t>Jig Saw :</w:t>
            </w:r>
          </w:p>
          <w:p w:rsidR="00557646" w:rsidRDefault="00557646" w:rsidP="00557646">
            <w:pPr>
              <w:rPr>
                <w:rFonts w:ascii="Arial" w:hAnsi="Arial" w:cs="Arial"/>
                <w:sz w:val="20"/>
              </w:rPr>
            </w:pPr>
            <w:r>
              <w:rPr>
                <w:rFonts w:ascii="Arial" w:hAnsi="Arial" w:cs="Arial"/>
                <w:sz w:val="20"/>
              </w:rPr>
              <w:t>Being in my World.</w:t>
            </w:r>
          </w:p>
          <w:p w:rsidR="00557646" w:rsidRDefault="00557646" w:rsidP="00557646">
            <w:pPr>
              <w:rPr>
                <w:rFonts w:ascii="Arial" w:hAnsi="Arial" w:cs="Arial"/>
                <w:sz w:val="20"/>
              </w:rPr>
            </w:pPr>
            <w:r>
              <w:rPr>
                <w:rFonts w:ascii="Arial" w:hAnsi="Arial" w:cs="Arial"/>
                <w:sz w:val="20"/>
              </w:rPr>
              <w:t>How to behaviour during session.</w:t>
            </w:r>
          </w:p>
          <w:p w:rsidR="00557646" w:rsidRDefault="00557646" w:rsidP="00557646">
            <w:pPr>
              <w:rPr>
                <w:rFonts w:ascii="Arial" w:hAnsi="Arial" w:cs="Arial"/>
                <w:sz w:val="20"/>
              </w:rPr>
            </w:pPr>
            <w:r>
              <w:rPr>
                <w:rFonts w:ascii="Arial" w:hAnsi="Arial" w:cs="Arial"/>
                <w:sz w:val="20"/>
              </w:rPr>
              <w:t>Choices and consequences</w:t>
            </w:r>
          </w:p>
          <w:p w:rsidR="00557646" w:rsidRDefault="00557646" w:rsidP="00557646">
            <w:pPr>
              <w:rPr>
                <w:rFonts w:ascii="Arial" w:hAnsi="Arial" w:cs="Arial"/>
                <w:sz w:val="20"/>
              </w:rPr>
            </w:pPr>
            <w:r>
              <w:rPr>
                <w:rFonts w:ascii="Arial" w:hAnsi="Arial" w:cs="Arial"/>
                <w:sz w:val="20"/>
              </w:rPr>
              <w:t>Identify hopes and fears for this year</w:t>
            </w:r>
          </w:p>
          <w:p w:rsidR="00557646" w:rsidRDefault="00557646" w:rsidP="00557646">
            <w:pPr>
              <w:rPr>
                <w:rFonts w:ascii="Arial" w:hAnsi="Arial" w:cs="Arial"/>
                <w:sz w:val="20"/>
              </w:rPr>
            </w:pPr>
            <w:r>
              <w:rPr>
                <w:rFonts w:ascii="Arial" w:hAnsi="Arial" w:cs="Arial"/>
                <w:sz w:val="20"/>
              </w:rPr>
              <w:t>Being proud</w:t>
            </w:r>
          </w:p>
        </w:tc>
        <w:tc>
          <w:tcPr>
            <w:tcW w:w="2243" w:type="dxa"/>
          </w:tcPr>
          <w:p w:rsidR="00557646" w:rsidRDefault="00557646" w:rsidP="00557646">
            <w:pPr>
              <w:rPr>
                <w:rFonts w:ascii="Arial" w:hAnsi="Arial" w:cs="Arial"/>
                <w:sz w:val="20"/>
              </w:rPr>
            </w:pPr>
            <w:r>
              <w:rPr>
                <w:rFonts w:ascii="Arial" w:hAnsi="Arial" w:cs="Arial"/>
                <w:sz w:val="20"/>
              </w:rPr>
              <w:t>Jig Saw</w:t>
            </w:r>
          </w:p>
          <w:p w:rsidR="00557646" w:rsidRDefault="00557646" w:rsidP="00557646">
            <w:pPr>
              <w:rPr>
                <w:rFonts w:ascii="Arial" w:hAnsi="Arial" w:cs="Arial"/>
                <w:sz w:val="20"/>
              </w:rPr>
            </w:pPr>
            <w:r>
              <w:rPr>
                <w:rFonts w:ascii="Arial" w:hAnsi="Arial" w:cs="Arial"/>
                <w:sz w:val="20"/>
              </w:rPr>
              <w:t>Accept and celebrate differences</w:t>
            </w:r>
          </w:p>
          <w:p w:rsidR="00557646" w:rsidRDefault="00557646" w:rsidP="00557646">
            <w:pPr>
              <w:rPr>
                <w:rFonts w:ascii="Arial" w:hAnsi="Arial" w:cs="Arial"/>
                <w:sz w:val="20"/>
              </w:rPr>
            </w:pPr>
          </w:p>
          <w:p w:rsidR="00557646" w:rsidRDefault="00557646" w:rsidP="00557646">
            <w:pPr>
              <w:rPr>
                <w:rFonts w:ascii="Arial" w:hAnsi="Arial" w:cs="Arial"/>
                <w:sz w:val="20"/>
              </w:rPr>
            </w:pPr>
            <w:r>
              <w:rPr>
                <w:rFonts w:ascii="Arial" w:hAnsi="Arial" w:cs="Arial"/>
                <w:sz w:val="20"/>
              </w:rPr>
              <w:t>Solve problems</w:t>
            </w:r>
          </w:p>
          <w:p w:rsidR="00557646" w:rsidRDefault="00557646" w:rsidP="00557646">
            <w:pPr>
              <w:rPr>
                <w:rFonts w:ascii="Arial" w:hAnsi="Arial" w:cs="Arial"/>
                <w:sz w:val="20"/>
              </w:rPr>
            </w:pPr>
            <w:r>
              <w:rPr>
                <w:rFonts w:ascii="Arial" w:hAnsi="Arial" w:cs="Arial"/>
                <w:sz w:val="20"/>
              </w:rPr>
              <w:t>What is bullying?</w:t>
            </w:r>
          </w:p>
        </w:tc>
        <w:tc>
          <w:tcPr>
            <w:tcW w:w="2243" w:type="dxa"/>
          </w:tcPr>
          <w:p w:rsidR="00557646" w:rsidRDefault="00557646" w:rsidP="00557646">
            <w:pPr>
              <w:rPr>
                <w:rFonts w:ascii="Arial" w:hAnsi="Arial" w:cs="Arial"/>
                <w:sz w:val="20"/>
              </w:rPr>
            </w:pPr>
            <w:r>
              <w:rPr>
                <w:rFonts w:ascii="Arial" w:hAnsi="Arial" w:cs="Arial"/>
                <w:sz w:val="20"/>
              </w:rPr>
              <w:t>Jig Saw</w:t>
            </w:r>
          </w:p>
          <w:p w:rsidR="00557646" w:rsidRDefault="00557646" w:rsidP="00557646">
            <w:pPr>
              <w:rPr>
                <w:rFonts w:ascii="Arial" w:hAnsi="Arial" w:cs="Arial"/>
                <w:sz w:val="20"/>
              </w:rPr>
            </w:pPr>
            <w:r>
              <w:rPr>
                <w:rFonts w:ascii="Arial" w:hAnsi="Arial" w:cs="Arial"/>
                <w:sz w:val="20"/>
              </w:rPr>
              <w:t>Healthy choices</w:t>
            </w:r>
          </w:p>
          <w:p w:rsidR="00557646" w:rsidRDefault="00557646" w:rsidP="00557646">
            <w:pPr>
              <w:rPr>
                <w:rFonts w:ascii="Arial" w:hAnsi="Arial" w:cs="Arial"/>
                <w:sz w:val="20"/>
              </w:rPr>
            </w:pPr>
            <w:r>
              <w:rPr>
                <w:rFonts w:ascii="Arial" w:hAnsi="Arial" w:cs="Arial"/>
                <w:sz w:val="20"/>
              </w:rPr>
              <w:t xml:space="preserve">Hygiene </w:t>
            </w:r>
          </w:p>
          <w:p w:rsidR="00557646" w:rsidRDefault="00557646" w:rsidP="00557646">
            <w:pPr>
              <w:rPr>
                <w:rFonts w:ascii="Arial" w:hAnsi="Arial" w:cs="Arial"/>
                <w:sz w:val="20"/>
              </w:rPr>
            </w:pPr>
            <w:r>
              <w:rPr>
                <w:rFonts w:ascii="Arial" w:hAnsi="Arial" w:cs="Arial"/>
                <w:sz w:val="20"/>
              </w:rPr>
              <w:t>Living conditions</w:t>
            </w:r>
          </w:p>
          <w:p w:rsidR="00557646" w:rsidRDefault="00557646" w:rsidP="00557646">
            <w:pPr>
              <w:rPr>
                <w:rFonts w:ascii="Arial" w:hAnsi="Arial" w:cs="Arial"/>
                <w:sz w:val="20"/>
              </w:rPr>
            </w:pPr>
            <w:r>
              <w:rPr>
                <w:rFonts w:ascii="Arial" w:hAnsi="Arial" w:cs="Arial"/>
                <w:sz w:val="20"/>
              </w:rPr>
              <w:t>Medicines</w:t>
            </w:r>
          </w:p>
          <w:p w:rsidR="00557646" w:rsidRDefault="00557646" w:rsidP="00557646">
            <w:pPr>
              <w:rPr>
                <w:rFonts w:ascii="Arial" w:hAnsi="Arial" w:cs="Arial"/>
                <w:sz w:val="20"/>
              </w:rPr>
            </w:pPr>
            <w:r>
              <w:rPr>
                <w:rFonts w:ascii="Arial" w:hAnsi="Arial" w:cs="Arial"/>
                <w:sz w:val="20"/>
              </w:rPr>
              <w:t>Road safety</w:t>
            </w:r>
          </w:p>
          <w:p w:rsidR="00557646" w:rsidRDefault="00557646" w:rsidP="00557646">
            <w:pPr>
              <w:rPr>
                <w:rFonts w:ascii="Arial" w:hAnsi="Arial" w:cs="Arial"/>
                <w:sz w:val="20"/>
              </w:rPr>
            </w:pPr>
          </w:p>
          <w:p w:rsidR="00557646" w:rsidRDefault="00557646" w:rsidP="00557646">
            <w:pPr>
              <w:rPr>
                <w:rFonts w:ascii="Arial" w:hAnsi="Arial" w:cs="Arial"/>
                <w:sz w:val="20"/>
              </w:rPr>
            </w:pPr>
          </w:p>
          <w:p w:rsidR="00557646" w:rsidRDefault="00557646" w:rsidP="00557646">
            <w:pPr>
              <w:rPr>
                <w:rFonts w:ascii="Arial" w:hAnsi="Arial" w:cs="Arial"/>
                <w:sz w:val="20"/>
              </w:rPr>
            </w:pPr>
          </w:p>
        </w:tc>
        <w:tc>
          <w:tcPr>
            <w:tcW w:w="2243" w:type="dxa"/>
          </w:tcPr>
          <w:p w:rsidR="00557646" w:rsidRDefault="00557646" w:rsidP="00557646">
            <w:pPr>
              <w:rPr>
                <w:rFonts w:ascii="Arial" w:hAnsi="Arial" w:cs="Arial"/>
                <w:sz w:val="20"/>
              </w:rPr>
            </w:pPr>
            <w:r>
              <w:rPr>
                <w:rFonts w:ascii="Arial" w:hAnsi="Arial" w:cs="Arial"/>
                <w:sz w:val="20"/>
              </w:rPr>
              <w:t>Jig Saw</w:t>
            </w:r>
          </w:p>
          <w:p w:rsidR="00557646" w:rsidRDefault="00557646" w:rsidP="00557646">
            <w:pPr>
              <w:rPr>
                <w:rFonts w:ascii="Arial" w:hAnsi="Arial" w:cs="Arial"/>
                <w:sz w:val="20"/>
              </w:rPr>
            </w:pPr>
            <w:r>
              <w:rPr>
                <w:rFonts w:ascii="Arial" w:hAnsi="Arial" w:cs="Arial"/>
                <w:sz w:val="20"/>
              </w:rPr>
              <w:t>Staying motivated when things are challenging</w:t>
            </w:r>
          </w:p>
          <w:p w:rsidR="00557646" w:rsidRDefault="00557646" w:rsidP="00557646">
            <w:pPr>
              <w:rPr>
                <w:rFonts w:ascii="Arial" w:hAnsi="Arial" w:cs="Arial"/>
                <w:sz w:val="20"/>
              </w:rPr>
            </w:pPr>
            <w:r>
              <w:rPr>
                <w:rFonts w:ascii="Arial" w:hAnsi="Arial" w:cs="Arial"/>
                <w:sz w:val="20"/>
              </w:rPr>
              <w:t>Having a positive attitude</w:t>
            </w:r>
          </w:p>
          <w:p w:rsidR="00557646" w:rsidRDefault="00557646" w:rsidP="00557646">
            <w:pPr>
              <w:rPr>
                <w:rFonts w:ascii="Arial" w:hAnsi="Arial" w:cs="Arial"/>
                <w:sz w:val="20"/>
              </w:rPr>
            </w:pPr>
            <w:r>
              <w:rPr>
                <w:rFonts w:ascii="Arial" w:hAnsi="Arial" w:cs="Arial"/>
                <w:sz w:val="20"/>
              </w:rPr>
              <w:t>Achieving together</w:t>
            </w:r>
          </w:p>
          <w:p w:rsidR="00557646" w:rsidRDefault="00557646" w:rsidP="00557646">
            <w:pPr>
              <w:rPr>
                <w:rFonts w:ascii="Arial" w:hAnsi="Arial" w:cs="Arial"/>
                <w:sz w:val="20"/>
              </w:rPr>
            </w:pPr>
          </w:p>
        </w:tc>
        <w:tc>
          <w:tcPr>
            <w:tcW w:w="2243" w:type="dxa"/>
          </w:tcPr>
          <w:p w:rsidR="00557646" w:rsidRDefault="00557646" w:rsidP="00557646">
            <w:pPr>
              <w:rPr>
                <w:rFonts w:ascii="Arial" w:hAnsi="Arial" w:cs="Arial"/>
                <w:sz w:val="20"/>
              </w:rPr>
            </w:pPr>
            <w:r>
              <w:rPr>
                <w:rFonts w:ascii="Arial" w:hAnsi="Arial" w:cs="Arial"/>
                <w:sz w:val="20"/>
              </w:rPr>
              <w:t>Making friends</w:t>
            </w:r>
          </w:p>
          <w:p w:rsidR="00557646" w:rsidRDefault="00557646" w:rsidP="00557646">
            <w:pPr>
              <w:rPr>
                <w:rFonts w:ascii="Arial" w:hAnsi="Arial" w:cs="Arial"/>
                <w:sz w:val="20"/>
              </w:rPr>
            </w:pPr>
            <w:r>
              <w:rPr>
                <w:rFonts w:ascii="Arial" w:hAnsi="Arial" w:cs="Arial"/>
                <w:sz w:val="20"/>
              </w:rPr>
              <w:t>People who help us</w:t>
            </w:r>
          </w:p>
          <w:p w:rsidR="00557646" w:rsidRDefault="00557646" w:rsidP="00557646">
            <w:pPr>
              <w:rPr>
                <w:rFonts w:ascii="Arial" w:hAnsi="Arial" w:cs="Arial"/>
                <w:sz w:val="20"/>
              </w:rPr>
            </w:pPr>
            <w:r>
              <w:rPr>
                <w:rFonts w:ascii="Arial" w:hAnsi="Arial" w:cs="Arial"/>
                <w:sz w:val="20"/>
              </w:rPr>
              <w:t>Celebrate positive relationships</w:t>
            </w:r>
          </w:p>
        </w:tc>
        <w:tc>
          <w:tcPr>
            <w:tcW w:w="2243" w:type="dxa"/>
          </w:tcPr>
          <w:p w:rsidR="00557646" w:rsidRDefault="00557646" w:rsidP="00557646">
            <w:pPr>
              <w:rPr>
                <w:rFonts w:ascii="Arial" w:hAnsi="Arial" w:cs="Arial"/>
                <w:sz w:val="20"/>
              </w:rPr>
            </w:pPr>
            <w:r>
              <w:rPr>
                <w:rFonts w:ascii="Arial" w:hAnsi="Arial" w:cs="Arial"/>
                <w:sz w:val="20"/>
              </w:rPr>
              <w:t>Life cycles</w:t>
            </w:r>
          </w:p>
          <w:p w:rsidR="00557646" w:rsidRDefault="00557646" w:rsidP="00557646">
            <w:pPr>
              <w:rPr>
                <w:rFonts w:ascii="Arial" w:hAnsi="Arial" w:cs="Arial"/>
                <w:sz w:val="20"/>
              </w:rPr>
            </w:pPr>
            <w:r>
              <w:rPr>
                <w:rFonts w:ascii="Arial" w:hAnsi="Arial" w:cs="Arial"/>
                <w:sz w:val="20"/>
              </w:rPr>
              <w:t>Changing bodies</w:t>
            </w:r>
          </w:p>
          <w:p w:rsidR="00557646" w:rsidRDefault="00557646" w:rsidP="00557646">
            <w:pPr>
              <w:rPr>
                <w:rFonts w:ascii="Arial" w:hAnsi="Arial" w:cs="Arial"/>
                <w:sz w:val="20"/>
              </w:rPr>
            </w:pPr>
            <w:r>
              <w:rPr>
                <w:rFonts w:ascii="Arial" w:hAnsi="Arial" w:cs="Arial"/>
                <w:sz w:val="20"/>
              </w:rPr>
              <w:t>Coping with change and moving forward</w:t>
            </w:r>
          </w:p>
        </w:tc>
      </w:tr>
      <w:tr w:rsidR="00557646">
        <w:trPr>
          <w:trHeight w:val="815"/>
        </w:trPr>
        <w:tc>
          <w:tcPr>
            <w:tcW w:w="1992" w:type="dxa"/>
            <w:gridSpan w:val="2"/>
            <w:shd w:val="clear" w:color="auto" w:fill="DBE5F1" w:themeFill="accent1" w:themeFillTint="33"/>
          </w:tcPr>
          <w:p w:rsidR="00557646" w:rsidRDefault="00557646" w:rsidP="00557646">
            <w:pPr>
              <w:rPr>
                <w:rFonts w:ascii="Arial" w:hAnsi="Arial" w:cs="Arial"/>
              </w:rPr>
            </w:pPr>
            <w:r>
              <w:rPr>
                <w:rFonts w:ascii="Arial" w:hAnsi="Arial" w:cs="Arial"/>
              </w:rPr>
              <w:t>Metacognition</w:t>
            </w:r>
          </w:p>
        </w:tc>
        <w:tc>
          <w:tcPr>
            <w:tcW w:w="2243" w:type="dxa"/>
          </w:tcPr>
          <w:p w:rsidR="00557646" w:rsidRDefault="00557646" w:rsidP="00557646">
            <w:pPr>
              <w:rPr>
                <w:rFonts w:ascii="Arial" w:hAnsi="Arial" w:cs="Arial"/>
                <w:sz w:val="20"/>
              </w:rPr>
            </w:pPr>
            <w:r>
              <w:rPr>
                <w:rFonts w:ascii="Arial" w:hAnsi="Arial" w:cs="Arial"/>
                <w:sz w:val="20"/>
              </w:rPr>
              <w:t>Learning a new skill</w:t>
            </w:r>
          </w:p>
          <w:p w:rsidR="00557646" w:rsidRDefault="00557646" w:rsidP="00557646">
            <w:pPr>
              <w:rPr>
                <w:rFonts w:ascii="Arial" w:hAnsi="Arial" w:cs="Arial"/>
                <w:sz w:val="20"/>
              </w:rPr>
            </w:pPr>
            <w:r>
              <w:rPr>
                <w:rFonts w:ascii="Arial" w:hAnsi="Arial" w:cs="Arial"/>
                <w:sz w:val="20"/>
              </w:rPr>
              <w:t>Rec – Makaton</w:t>
            </w:r>
          </w:p>
          <w:p w:rsidR="00557646" w:rsidRDefault="00557646" w:rsidP="00557646">
            <w:pPr>
              <w:rPr>
                <w:rFonts w:ascii="Arial" w:hAnsi="Arial" w:cs="Arial"/>
                <w:sz w:val="20"/>
              </w:rPr>
            </w:pPr>
            <w:r>
              <w:rPr>
                <w:rFonts w:ascii="Arial" w:hAnsi="Arial" w:cs="Arial"/>
                <w:sz w:val="20"/>
              </w:rPr>
              <w:t>Y1 – tying shoe laces</w:t>
            </w:r>
          </w:p>
          <w:p w:rsidR="00557646" w:rsidRDefault="00557646" w:rsidP="00557646">
            <w:pPr>
              <w:rPr>
                <w:rFonts w:ascii="Arial" w:hAnsi="Arial" w:cs="Arial"/>
                <w:sz w:val="20"/>
              </w:rPr>
            </w:pPr>
            <w:r>
              <w:rPr>
                <w:rFonts w:ascii="Arial" w:hAnsi="Arial" w:cs="Arial"/>
                <w:sz w:val="20"/>
              </w:rPr>
              <w:t>Y2 – using chopsticks</w:t>
            </w:r>
          </w:p>
        </w:tc>
        <w:tc>
          <w:tcPr>
            <w:tcW w:w="2243" w:type="dxa"/>
          </w:tcPr>
          <w:p w:rsidR="00557646" w:rsidRDefault="00557646" w:rsidP="00557646">
            <w:pPr>
              <w:rPr>
                <w:rFonts w:ascii="Arial" w:hAnsi="Arial" w:cs="Arial"/>
                <w:sz w:val="20"/>
              </w:rPr>
            </w:pPr>
          </w:p>
        </w:tc>
        <w:tc>
          <w:tcPr>
            <w:tcW w:w="2243" w:type="dxa"/>
          </w:tcPr>
          <w:p w:rsidR="00557646" w:rsidRDefault="00557646" w:rsidP="00557646">
            <w:pPr>
              <w:rPr>
                <w:rFonts w:ascii="Arial" w:hAnsi="Arial" w:cs="Arial"/>
                <w:sz w:val="20"/>
              </w:rPr>
            </w:pPr>
            <w:r>
              <w:rPr>
                <w:rFonts w:ascii="Arial" w:hAnsi="Arial" w:cs="Arial"/>
                <w:sz w:val="20"/>
              </w:rPr>
              <w:t>Growth mindsets – Austin’s butterfly</w:t>
            </w:r>
          </w:p>
        </w:tc>
        <w:tc>
          <w:tcPr>
            <w:tcW w:w="2243" w:type="dxa"/>
          </w:tcPr>
          <w:p w:rsidR="00557646" w:rsidRDefault="00557646" w:rsidP="00557646">
            <w:pPr>
              <w:rPr>
                <w:rFonts w:ascii="Arial" w:hAnsi="Arial" w:cs="Arial"/>
                <w:sz w:val="20"/>
              </w:rPr>
            </w:pPr>
            <w:r>
              <w:rPr>
                <w:rFonts w:ascii="Arial" w:hAnsi="Arial" w:cs="Arial"/>
                <w:sz w:val="20"/>
              </w:rPr>
              <w:t>Growth mindsets – Austin’s butterfly</w:t>
            </w:r>
          </w:p>
        </w:tc>
        <w:tc>
          <w:tcPr>
            <w:tcW w:w="2243" w:type="dxa"/>
          </w:tcPr>
          <w:p w:rsidR="00557646" w:rsidRDefault="00557646" w:rsidP="00557646">
            <w:pPr>
              <w:rPr>
                <w:rFonts w:ascii="Arial" w:hAnsi="Arial" w:cs="Arial"/>
                <w:sz w:val="20"/>
              </w:rPr>
            </w:pPr>
            <w:r>
              <w:rPr>
                <w:rFonts w:ascii="Arial" w:hAnsi="Arial" w:cs="Arial"/>
                <w:sz w:val="20"/>
              </w:rPr>
              <w:t>Integrating Metacognition into the everyday curriculum</w:t>
            </w:r>
          </w:p>
        </w:tc>
        <w:tc>
          <w:tcPr>
            <w:tcW w:w="2243" w:type="dxa"/>
          </w:tcPr>
          <w:p w:rsidR="00557646" w:rsidRDefault="00557646" w:rsidP="00557646">
            <w:pPr>
              <w:rPr>
                <w:rFonts w:ascii="Arial" w:hAnsi="Arial" w:cs="Arial"/>
                <w:sz w:val="20"/>
              </w:rPr>
            </w:pPr>
            <w:r>
              <w:rPr>
                <w:rFonts w:ascii="Arial" w:hAnsi="Arial" w:cs="Arial"/>
                <w:sz w:val="20"/>
              </w:rPr>
              <w:t>Integrating Metacognition into the everyday curriculum</w:t>
            </w:r>
          </w:p>
        </w:tc>
      </w:tr>
      <w:tr w:rsidR="00557646">
        <w:trPr>
          <w:trHeight w:val="815"/>
        </w:trPr>
        <w:tc>
          <w:tcPr>
            <w:tcW w:w="1992" w:type="dxa"/>
            <w:gridSpan w:val="2"/>
            <w:shd w:val="clear" w:color="auto" w:fill="DBE5F1" w:themeFill="accent1" w:themeFillTint="33"/>
          </w:tcPr>
          <w:p w:rsidR="00557646" w:rsidRDefault="00557646" w:rsidP="00557646">
            <w:pPr>
              <w:rPr>
                <w:rFonts w:ascii="Arial" w:hAnsi="Arial" w:cs="Arial"/>
              </w:rPr>
            </w:pPr>
            <w:r>
              <w:rPr>
                <w:rFonts w:ascii="Arial" w:hAnsi="Arial" w:cs="Arial"/>
              </w:rPr>
              <w:t>Home Learning</w:t>
            </w:r>
          </w:p>
        </w:tc>
        <w:tc>
          <w:tcPr>
            <w:tcW w:w="2243" w:type="dxa"/>
          </w:tcPr>
          <w:p w:rsidR="00557646" w:rsidRDefault="00557646" w:rsidP="00557646">
            <w:pPr>
              <w:rPr>
                <w:rFonts w:ascii="Arial" w:hAnsi="Arial" w:cs="Arial"/>
                <w:sz w:val="20"/>
              </w:rPr>
            </w:pPr>
            <w:r>
              <w:rPr>
                <w:rFonts w:ascii="Arial" w:hAnsi="Arial" w:cs="Arial"/>
                <w:sz w:val="20"/>
              </w:rPr>
              <w:t xml:space="preserve">Monster phonics </w:t>
            </w:r>
          </w:p>
          <w:p w:rsidR="00557646" w:rsidRDefault="00557646" w:rsidP="00557646">
            <w:pPr>
              <w:rPr>
                <w:rFonts w:ascii="Arial" w:hAnsi="Arial" w:cs="Arial"/>
                <w:sz w:val="20"/>
              </w:rPr>
            </w:pPr>
            <w:r>
              <w:rPr>
                <w:rFonts w:ascii="Arial" w:hAnsi="Arial" w:cs="Arial"/>
                <w:sz w:val="20"/>
              </w:rPr>
              <w:t>Key words</w:t>
            </w:r>
          </w:p>
          <w:p w:rsidR="00557646" w:rsidRDefault="00557646" w:rsidP="00557646">
            <w:pPr>
              <w:rPr>
                <w:rFonts w:ascii="Arial" w:hAnsi="Arial" w:cs="Arial"/>
                <w:sz w:val="20"/>
              </w:rPr>
            </w:pPr>
            <w:r>
              <w:rPr>
                <w:rFonts w:ascii="Arial" w:hAnsi="Arial" w:cs="Arial"/>
                <w:sz w:val="20"/>
              </w:rPr>
              <w:t>KIRFS</w:t>
            </w:r>
          </w:p>
        </w:tc>
        <w:tc>
          <w:tcPr>
            <w:tcW w:w="2243" w:type="dxa"/>
          </w:tcPr>
          <w:p w:rsidR="00557646" w:rsidRDefault="00557646" w:rsidP="00557646">
            <w:pPr>
              <w:rPr>
                <w:rFonts w:ascii="Arial" w:hAnsi="Arial" w:cs="Arial"/>
                <w:sz w:val="20"/>
              </w:rPr>
            </w:pPr>
            <w:r>
              <w:rPr>
                <w:rFonts w:ascii="Arial" w:hAnsi="Arial" w:cs="Arial"/>
                <w:sz w:val="20"/>
              </w:rPr>
              <w:t xml:space="preserve">Monster phonics </w:t>
            </w:r>
          </w:p>
          <w:p w:rsidR="00557646" w:rsidRDefault="00557646" w:rsidP="00557646">
            <w:pPr>
              <w:rPr>
                <w:rFonts w:ascii="Arial" w:hAnsi="Arial" w:cs="Arial"/>
                <w:sz w:val="20"/>
              </w:rPr>
            </w:pPr>
            <w:r>
              <w:rPr>
                <w:rFonts w:ascii="Arial" w:hAnsi="Arial" w:cs="Arial"/>
                <w:sz w:val="20"/>
              </w:rPr>
              <w:t>Key words</w:t>
            </w:r>
          </w:p>
          <w:p w:rsidR="00557646" w:rsidRDefault="00557646" w:rsidP="00557646">
            <w:pPr>
              <w:rPr>
                <w:rFonts w:ascii="Arial" w:hAnsi="Arial" w:cs="Arial"/>
                <w:sz w:val="20"/>
              </w:rPr>
            </w:pPr>
            <w:r>
              <w:rPr>
                <w:rFonts w:ascii="Arial" w:hAnsi="Arial" w:cs="Arial"/>
                <w:sz w:val="20"/>
              </w:rPr>
              <w:t>KIRFS</w:t>
            </w:r>
          </w:p>
        </w:tc>
        <w:tc>
          <w:tcPr>
            <w:tcW w:w="2243" w:type="dxa"/>
          </w:tcPr>
          <w:p w:rsidR="00557646" w:rsidRDefault="00557646" w:rsidP="00557646">
            <w:pPr>
              <w:rPr>
                <w:rFonts w:ascii="Arial" w:hAnsi="Arial" w:cs="Arial"/>
                <w:sz w:val="20"/>
              </w:rPr>
            </w:pPr>
            <w:r>
              <w:rPr>
                <w:rFonts w:ascii="Arial" w:hAnsi="Arial" w:cs="Arial"/>
                <w:sz w:val="20"/>
              </w:rPr>
              <w:t xml:space="preserve">Monster phonics </w:t>
            </w:r>
          </w:p>
          <w:p w:rsidR="00557646" w:rsidRDefault="00557646" w:rsidP="00557646">
            <w:pPr>
              <w:rPr>
                <w:rFonts w:ascii="Arial" w:hAnsi="Arial" w:cs="Arial"/>
                <w:sz w:val="20"/>
              </w:rPr>
            </w:pPr>
            <w:r>
              <w:rPr>
                <w:rFonts w:ascii="Arial" w:hAnsi="Arial" w:cs="Arial"/>
                <w:sz w:val="20"/>
              </w:rPr>
              <w:t>Key words</w:t>
            </w:r>
          </w:p>
          <w:p w:rsidR="00557646" w:rsidRDefault="00557646" w:rsidP="00557646">
            <w:pPr>
              <w:rPr>
                <w:rFonts w:ascii="Arial" w:hAnsi="Arial" w:cs="Arial"/>
                <w:sz w:val="20"/>
              </w:rPr>
            </w:pPr>
            <w:r>
              <w:rPr>
                <w:rFonts w:ascii="Arial" w:hAnsi="Arial" w:cs="Arial"/>
                <w:sz w:val="20"/>
              </w:rPr>
              <w:t>KIRFS</w:t>
            </w:r>
          </w:p>
        </w:tc>
        <w:tc>
          <w:tcPr>
            <w:tcW w:w="2243" w:type="dxa"/>
          </w:tcPr>
          <w:p w:rsidR="00557646" w:rsidRDefault="00557646" w:rsidP="00557646">
            <w:pPr>
              <w:rPr>
                <w:rFonts w:ascii="Arial" w:hAnsi="Arial" w:cs="Arial"/>
                <w:sz w:val="20"/>
              </w:rPr>
            </w:pPr>
            <w:r>
              <w:rPr>
                <w:rFonts w:ascii="Arial" w:hAnsi="Arial" w:cs="Arial"/>
                <w:sz w:val="20"/>
              </w:rPr>
              <w:t xml:space="preserve">Monster phonics </w:t>
            </w:r>
          </w:p>
          <w:p w:rsidR="00557646" w:rsidRDefault="00557646" w:rsidP="00557646">
            <w:pPr>
              <w:rPr>
                <w:rFonts w:ascii="Arial" w:hAnsi="Arial" w:cs="Arial"/>
                <w:sz w:val="20"/>
              </w:rPr>
            </w:pPr>
            <w:r>
              <w:rPr>
                <w:rFonts w:ascii="Arial" w:hAnsi="Arial" w:cs="Arial"/>
                <w:sz w:val="20"/>
              </w:rPr>
              <w:t>Key words</w:t>
            </w:r>
          </w:p>
          <w:p w:rsidR="00557646" w:rsidRDefault="00557646" w:rsidP="00557646">
            <w:pPr>
              <w:rPr>
                <w:rFonts w:ascii="Arial" w:hAnsi="Arial" w:cs="Arial"/>
                <w:sz w:val="20"/>
              </w:rPr>
            </w:pPr>
            <w:r>
              <w:rPr>
                <w:rFonts w:ascii="Arial" w:hAnsi="Arial" w:cs="Arial"/>
                <w:sz w:val="20"/>
              </w:rPr>
              <w:t>KIRFS</w:t>
            </w:r>
          </w:p>
        </w:tc>
        <w:tc>
          <w:tcPr>
            <w:tcW w:w="2243" w:type="dxa"/>
          </w:tcPr>
          <w:p w:rsidR="00557646" w:rsidRDefault="00557646" w:rsidP="00557646">
            <w:pPr>
              <w:rPr>
                <w:rFonts w:ascii="Arial" w:hAnsi="Arial" w:cs="Arial"/>
                <w:sz w:val="20"/>
              </w:rPr>
            </w:pPr>
            <w:r>
              <w:rPr>
                <w:rFonts w:ascii="Arial" w:hAnsi="Arial" w:cs="Arial"/>
                <w:sz w:val="20"/>
              </w:rPr>
              <w:t xml:space="preserve">Monster phonics </w:t>
            </w:r>
          </w:p>
          <w:p w:rsidR="00557646" w:rsidRDefault="00557646" w:rsidP="00557646">
            <w:pPr>
              <w:rPr>
                <w:rFonts w:ascii="Arial" w:hAnsi="Arial" w:cs="Arial"/>
                <w:sz w:val="20"/>
              </w:rPr>
            </w:pPr>
            <w:r>
              <w:rPr>
                <w:rFonts w:ascii="Arial" w:hAnsi="Arial" w:cs="Arial"/>
                <w:sz w:val="20"/>
              </w:rPr>
              <w:t>Key words</w:t>
            </w:r>
          </w:p>
          <w:p w:rsidR="00557646" w:rsidRDefault="00557646" w:rsidP="00557646">
            <w:pPr>
              <w:rPr>
                <w:rFonts w:ascii="Arial" w:hAnsi="Arial" w:cs="Arial"/>
                <w:sz w:val="20"/>
              </w:rPr>
            </w:pPr>
            <w:r>
              <w:rPr>
                <w:rFonts w:ascii="Arial" w:hAnsi="Arial" w:cs="Arial"/>
                <w:sz w:val="20"/>
              </w:rPr>
              <w:t>KIRFS</w:t>
            </w:r>
          </w:p>
        </w:tc>
        <w:tc>
          <w:tcPr>
            <w:tcW w:w="2243" w:type="dxa"/>
          </w:tcPr>
          <w:p w:rsidR="00557646" w:rsidRDefault="00557646" w:rsidP="00557646">
            <w:pPr>
              <w:rPr>
                <w:rFonts w:ascii="Arial" w:hAnsi="Arial" w:cs="Arial"/>
                <w:sz w:val="20"/>
              </w:rPr>
            </w:pPr>
            <w:r>
              <w:rPr>
                <w:rFonts w:ascii="Arial" w:hAnsi="Arial" w:cs="Arial"/>
                <w:sz w:val="20"/>
              </w:rPr>
              <w:t xml:space="preserve">Monster phonics </w:t>
            </w:r>
          </w:p>
          <w:p w:rsidR="00557646" w:rsidRDefault="00557646" w:rsidP="00557646">
            <w:pPr>
              <w:rPr>
                <w:rFonts w:ascii="Arial" w:hAnsi="Arial" w:cs="Arial"/>
                <w:sz w:val="20"/>
              </w:rPr>
            </w:pPr>
            <w:r>
              <w:rPr>
                <w:rFonts w:ascii="Arial" w:hAnsi="Arial" w:cs="Arial"/>
                <w:sz w:val="20"/>
              </w:rPr>
              <w:t>Key words</w:t>
            </w:r>
          </w:p>
          <w:p w:rsidR="00557646" w:rsidRDefault="00557646" w:rsidP="00557646">
            <w:pPr>
              <w:rPr>
                <w:rFonts w:ascii="Arial" w:hAnsi="Arial" w:cs="Arial"/>
                <w:sz w:val="20"/>
              </w:rPr>
            </w:pPr>
            <w:r>
              <w:rPr>
                <w:rFonts w:ascii="Arial" w:hAnsi="Arial" w:cs="Arial"/>
                <w:sz w:val="20"/>
              </w:rPr>
              <w:t>KIRFS</w:t>
            </w:r>
          </w:p>
        </w:tc>
      </w:tr>
      <w:tr w:rsidR="00557646">
        <w:trPr>
          <w:trHeight w:val="815"/>
        </w:trPr>
        <w:tc>
          <w:tcPr>
            <w:tcW w:w="1992" w:type="dxa"/>
            <w:gridSpan w:val="2"/>
            <w:shd w:val="clear" w:color="auto" w:fill="DBE5F1" w:themeFill="accent1" w:themeFillTint="33"/>
          </w:tcPr>
          <w:p w:rsidR="00557646" w:rsidRDefault="00557646" w:rsidP="00557646">
            <w:pPr>
              <w:rPr>
                <w:rFonts w:ascii="Arial" w:hAnsi="Arial" w:cs="Arial"/>
              </w:rPr>
            </w:pPr>
            <w:r>
              <w:rPr>
                <w:rFonts w:ascii="Arial" w:hAnsi="Arial" w:cs="Arial"/>
              </w:rPr>
              <w:t>Visits/Visitors</w:t>
            </w:r>
          </w:p>
        </w:tc>
        <w:tc>
          <w:tcPr>
            <w:tcW w:w="2243" w:type="dxa"/>
          </w:tcPr>
          <w:p w:rsidR="00557646" w:rsidRDefault="00557646" w:rsidP="00557646">
            <w:pPr>
              <w:rPr>
                <w:rFonts w:ascii="Arial" w:hAnsi="Arial" w:cs="Arial"/>
                <w:sz w:val="20"/>
              </w:rPr>
            </w:pPr>
            <w:r>
              <w:rPr>
                <w:rFonts w:ascii="Arial" w:hAnsi="Arial" w:cs="Arial"/>
                <w:sz w:val="20"/>
              </w:rPr>
              <w:t>Eric?</w:t>
            </w:r>
          </w:p>
        </w:tc>
        <w:tc>
          <w:tcPr>
            <w:tcW w:w="2243" w:type="dxa"/>
          </w:tcPr>
          <w:p w:rsidR="00557646" w:rsidRDefault="00557646" w:rsidP="00557646">
            <w:pPr>
              <w:rPr>
                <w:rFonts w:ascii="Arial" w:hAnsi="Arial" w:cs="Arial"/>
                <w:sz w:val="20"/>
              </w:rPr>
            </w:pPr>
            <w:r>
              <w:rPr>
                <w:rFonts w:ascii="Arial" w:hAnsi="Arial" w:cs="Arial"/>
                <w:sz w:val="20"/>
              </w:rPr>
              <w:t>Paramedics</w:t>
            </w:r>
          </w:p>
          <w:p w:rsidR="00557646" w:rsidRDefault="00557646" w:rsidP="00557646">
            <w:pPr>
              <w:rPr>
                <w:rFonts w:ascii="Arial" w:hAnsi="Arial" w:cs="Arial"/>
                <w:sz w:val="20"/>
              </w:rPr>
            </w:pPr>
            <w:r>
              <w:rPr>
                <w:rFonts w:ascii="Arial" w:hAnsi="Arial" w:cs="Arial"/>
                <w:sz w:val="20"/>
              </w:rPr>
              <w:t>Police</w:t>
            </w:r>
          </w:p>
          <w:p w:rsidR="00557646" w:rsidRDefault="00557646" w:rsidP="00557646">
            <w:pPr>
              <w:rPr>
                <w:rFonts w:ascii="Arial" w:hAnsi="Arial" w:cs="Arial"/>
                <w:sz w:val="20"/>
              </w:rPr>
            </w:pPr>
            <w:r>
              <w:rPr>
                <w:rFonts w:ascii="Arial" w:hAnsi="Arial" w:cs="Arial"/>
                <w:sz w:val="20"/>
              </w:rPr>
              <w:t>Fire service</w:t>
            </w:r>
          </w:p>
          <w:p w:rsidR="00557646" w:rsidRDefault="00557646" w:rsidP="00557646">
            <w:pPr>
              <w:rPr>
                <w:rFonts w:ascii="Arial" w:hAnsi="Arial" w:cs="Arial"/>
                <w:sz w:val="20"/>
              </w:rPr>
            </w:pPr>
          </w:p>
        </w:tc>
        <w:tc>
          <w:tcPr>
            <w:tcW w:w="2243" w:type="dxa"/>
          </w:tcPr>
          <w:p w:rsidR="00557646" w:rsidRDefault="00557646" w:rsidP="00557646">
            <w:pPr>
              <w:rPr>
                <w:rFonts w:ascii="Arial" w:hAnsi="Arial" w:cs="Arial"/>
                <w:sz w:val="20"/>
              </w:rPr>
            </w:pPr>
            <w:r>
              <w:rPr>
                <w:rFonts w:ascii="Arial" w:hAnsi="Arial" w:cs="Arial"/>
                <w:sz w:val="20"/>
              </w:rPr>
              <w:t>Smoothie on a bike</w:t>
            </w:r>
          </w:p>
          <w:p w:rsidR="00557646" w:rsidRDefault="00557646" w:rsidP="00557646">
            <w:pPr>
              <w:rPr>
                <w:rFonts w:ascii="Arial" w:hAnsi="Arial" w:cs="Arial"/>
                <w:sz w:val="20"/>
              </w:rPr>
            </w:pPr>
            <w:r>
              <w:rPr>
                <w:rFonts w:ascii="Arial" w:hAnsi="Arial" w:cs="Arial"/>
                <w:sz w:val="20"/>
              </w:rPr>
              <w:t>LINKS</w:t>
            </w:r>
          </w:p>
          <w:p w:rsidR="00557646" w:rsidRDefault="00557646" w:rsidP="00557646">
            <w:pPr>
              <w:rPr>
                <w:rFonts w:ascii="Arial" w:hAnsi="Arial" w:cs="Arial"/>
                <w:sz w:val="20"/>
              </w:rPr>
            </w:pPr>
            <w:r>
              <w:rPr>
                <w:rFonts w:ascii="Arial" w:hAnsi="Arial" w:cs="Arial"/>
                <w:sz w:val="20"/>
              </w:rPr>
              <w:t>EIS</w:t>
            </w:r>
          </w:p>
          <w:p w:rsidR="00557646" w:rsidRDefault="00557646" w:rsidP="00557646">
            <w:pPr>
              <w:rPr>
                <w:rFonts w:ascii="Arial" w:hAnsi="Arial" w:cs="Arial"/>
                <w:sz w:val="20"/>
              </w:rPr>
            </w:pPr>
            <w:r>
              <w:rPr>
                <w:rFonts w:ascii="Arial" w:hAnsi="Arial" w:cs="Arial"/>
                <w:sz w:val="20"/>
              </w:rPr>
              <w:t>Leisure centre</w:t>
            </w:r>
          </w:p>
          <w:p w:rsidR="00557646" w:rsidRDefault="00557646" w:rsidP="00557646">
            <w:pPr>
              <w:rPr>
                <w:rFonts w:ascii="Arial" w:hAnsi="Arial" w:cs="Arial"/>
                <w:sz w:val="20"/>
              </w:rPr>
            </w:pPr>
          </w:p>
          <w:p w:rsidR="00557646" w:rsidRDefault="00557646" w:rsidP="00557646">
            <w:pPr>
              <w:rPr>
                <w:rFonts w:ascii="Arial" w:hAnsi="Arial" w:cs="Arial"/>
                <w:color w:val="FF0000"/>
                <w:sz w:val="20"/>
                <w:u w:val="single"/>
              </w:rPr>
            </w:pPr>
            <w:r>
              <w:rPr>
                <w:rFonts w:ascii="Arial" w:hAnsi="Arial" w:cs="Arial"/>
                <w:color w:val="FF0000"/>
                <w:sz w:val="20"/>
                <w:u w:val="single"/>
              </w:rPr>
              <w:t>resources</w:t>
            </w:r>
          </w:p>
          <w:p w:rsidR="00557646" w:rsidRDefault="00557646" w:rsidP="00557646">
            <w:pPr>
              <w:rPr>
                <w:rFonts w:ascii="Arial" w:hAnsi="Arial" w:cs="Arial"/>
                <w:sz w:val="20"/>
              </w:rPr>
            </w:pPr>
            <w:r>
              <w:rPr>
                <w:rFonts w:ascii="Arial" w:hAnsi="Arial" w:cs="Arial"/>
                <w:sz w:val="20"/>
              </w:rPr>
              <w:t>Greens grocer</w:t>
            </w:r>
          </w:p>
          <w:p w:rsidR="00557646" w:rsidRDefault="00557646" w:rsidP="00557646">
            <w:pPr>
              <w:rPr>
                <w:rFonts w:ascii="Arial" w:hAnsi="Arial" w:cs="Arial"/>
                <w:sz w:val="20"/>
              </w:rPr>
            </w:pPr>
            <w:r>
              <w:rPr>
                <w:rFonts w:ascii="Arial" w:hAnsi="Arial" w:cs="Arial"/>
                <w:sz w:val="20"/>
              </w:rPr>
              <w:t>Co-op</w:t>
            </w:r>
          </w:p>
        </w:tc>
        <w:tc>
          <w:tcPr>
            <w:tcW w:w="2243" w:type="dxa"/>
          </w:tcPr>
          <w:p w:rsidR="00557646" w:rsidRDefault="00557646" w:rsidP="00557646">
            <w:pPr>
              <w:rPr>
                <w:rFonts w:ascii="Arial" w:hAnsi="Arial" w:cs="Arial"/>
                <w:sz w:val="20"/>
              </w:rPr>
            </w:pPr>
          </w:p>
        </w:tc>
        <w:tc>
          <w:tcPr>
            <w:tcW w:w="2243" w:type="dxa"/>
          </w:tcPr>
          <w:p w:rsidR="00557646" w:rsidRDefault="00557646" w:rsidP="00557646">
            <w:pPr>
              <w:rPr>
                <w:rFonts w:ascii="Arial" w:hAnsi="Arial" w:cs="Arial"/>
                <w:sz w:val="20"/>
              </w:rPr>
            </w:pPr>
          </w:p>
        </w:tc>
        <w:tc>
          <w:tcPr>
            <w:tcW w:w="2243" w:type="dxa"/>
          </w:tcPr>
          <w:p w:rsidR="00557646" w:rsidRDefault="00557646" w:rsidP="00557646">
            <w:pPr>
              <w:rPr>
                <w:rFonts w:ascii="Arial" w:hAnsi="Arial" w:cs="Arial"/>
                <w:sz w:val="20"/>
              </w:rPr>
            </w:pPr>
            <w:r>
              <w:rPr>
                <w:rFonts w:ascii="Arial" w:hAnsi="Arial" w:cs="Arial"/>
                <w:sz w:val="20"/>
              </w:rPr>
              <w:t>seaside</w:t>
            </w:r>
          </w:p>
        </w:tc>
      </w:tr>
    </w:tbl>
    <w:p w:rsidR="00105720" w:rsidRDefault="006C156C">
      <w:pPr>
        <w:rPr>
          <w:rFonts w:ascii="Arial" w:hAnsi="Arial" w:cs="Arial"/>
        </w:rPr>
      </w:pPr>
      <w:r>
        <w:rPr>
          <w:rFonts w:ascii="Arial" w:hAnsi="Arial" w:cs="Arial"/>
        </w:rPr>
        <w:br w:type="textWrapping" w:clear="all"/>
      </w:r>
    </w:p>
    <w:sectPr w:rsidR="00105720">
      <w:headerReference w:type="even" r:id="rId81"/>
      <w:headerReference w:type="default" r:id="rId82"/>
      <w:footerReference w:type="even" r:id="rId83"/>
      <w:footerReference w:type="default" r:id="rId84"/>
      <w:headerReference w:type="first" r:id="rId85"/>
      <w:footerReference w:type="first" r:id="rId86"/>
      <w:pgSz w:w="16838" w:h="11906" w:orient="landscape"/>
      <w:pgMar w:top="426" w:right="1440"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7646" w:rsidRDefault="00557646">
      <w:pPr>
        <w:spacing w:after="0" w:line="240" w:lineRule="auto"/>
      </w:pPr>
      <w:r>
        <w:separator/>
      </w:r>
    </w:p>
  </w:endnote>
  <w:endnote w:type="continuationSeparator" w:id="0">
    <w:p w:rsidR="00557646" w:rsidRDefault="00557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assoon Infant Std">
    <w:altName w:val="Calibri"/>
    <w:panose1 w:val="00000000000000000000"/>
    <w:charset w:val="00"/>
    <w:family w:val="swiss"/>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646" w:rsidRDefault="005576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646" w:rsidRDefault="00557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646" w:rsidRDefault="005576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7646" w:rsidRDefault="00557646">
      <w:pPr>
        <w:spacing w:after="0" w:line="240" w:lineRule="auto"/>
      </w:pPr>
      <w:r>
        <w:separator/>
      </w:r>
    </w:p>
  </w:footnote>
  <w:footnote w:type="continuationSeparator" w:id="0">
    <w:p w:rsidR="00557646" w:rsidRDefault="00557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646" w:rsidRDefault="005576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646" w:rsidRDefault="00557646">
    <w:pPr>
      <w:pStyle w:val="Header"/>
      <w:jc w:val="center"/>
      <w:rPr>
        <w:sz w:val="28"/>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simplePos x="0" y="0"/>
          <wp:positionH relativeFrom="margin">
            <wp:posOffset>49530</wp:posOffset>
          </wp:positionH>
          <wp:positionV relativeFrom="margin">
            <wp:posOffset>-415925</wp:posOffset>
          </wp:positionV>
          <wp:extent cx="333375" cy="333375"/>
          <wp:effectExtent l="0" t="0" r="9525" b="9525"/>
          <wp:wrapSquare wrapText="bothSides"/>
          <wp:docPr id="3" name="Picture 3" descr="StocksbridgeNurseryInfa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sbridgeNurseryInfan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rPr>
      <w:t xml:space="preserve"> Stocksbridge Nursery Infant School KS1 Curriculum Overview Year B 2025-26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7646" w:rsidRDefault="005576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667D2A"/>
    <w:multiLevelType w:val="hybridMultilevel"/>
    <w:tmpl w:val="77686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3877B33"/>
    <w:multiLevelType w:val="hybridMultilevel"/>
    <w:tmpl w:val="08E47860"/>
    <w:lvl w:ilvl="0" w:tplc="DD14C16C">
      <w:start w:val="10"/>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479E2DAA"/>
    <w:multiLevelType w:val="hybridMultilevel"/>
    <w:tmpl w:val="B8E603AC"/>
    <w:lvl w:ilvl="0" w:tplc="9C68C7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486CE8"/>
    <w:multiLevelType w:val="hybridMultilevel"/>
    <w:tmpl w:val="58F8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AF7DAB"/>
    <w:multiLevelType w:val="hybridMultilevel"/>
    <w:tmpl w:val="A9909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hideSpellingErrors/>
  <w:hideGrammaticalErrors/>
  <w:proofState w:spelling="clean" w:grammar="clean"/>
  <w:defaultTabStop w:val="720"/>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720"/>
    <w:rsid w:val="00010A59"/>
    <w:rsid w:val="00025DCB"/>
    <w:rsid w:val="00105720"/>
    <w:rsid w:val="00195CD2"/>
    <w:rsid w:val="001F67C1"/>
    <w:rsid w:val="00276A81"/>
    <w:rsid w:val="003D0218"/>
    <w:rsid w:val="00423AEB"/>
    <w:rsid w:val="004528A9"/>
    <w:rsid w:val="00463EC9"/>
    <w:rsid w:val="004D2E49"/>
    <w:rsid w:val="00557646"/>
    <w:rsid w:val="005B0716"/>
    <w:rsid w:val="006C156C"/>
    <w:rsid w:val="00757014"/>
    <w:rsid w:val="007B0339"/>
    <w:rsid w:val="008319BA"/>
    <w:rsid w:val="00853E7C"/>
    <w:rsid w:val="009E645D"/>
    <w:rsid w:val="00A62388"/>
    <w:rsid w:val="00A8048E"/>
    <w:rsid w:val="00A873EE"/>
    <w:rsid w:val="00B32003"/>
    <w:rsid w:val="00B537CF"/>
    <w:rsid w:val="00DB0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0FF5238D"/>
  <w15:docId w15:val="{5220D9FB-7EF7-475B-B687-991094B1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3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pPr>
      <w:keepNext/>
      <w:spacing w:after="0" w:line="240" w:lineRule="auto"/>
      <w:outlineLvl w:val="1"/>
    </w:pPr>
    <w:rPr>
      <w:rFonts w:ascii="Arial" w:eastAsia="Times New Roman" w:hAnsi="Arial" w:cs="Arial"/>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2Char">
    <w:name w:val="Heading 2 Char"/>
    <w:basedOn w:val="DefaultParagraphFont"/>
    <w:link w:val="Heading2"/>
    <w:rPr>
      <w:rFonts w:ascii="Arial" w:eastAsia="Times New Roman" w:hAnsi="Arial" w:cs="Arial"/>
      <w:b/>
      <w:bCs/>
      <w:sz w:val="26"/>
      <w:szCs w:val="24"/>
    </w:rPr>
  </w:style>
  <w:style w:type="paragraph" w:styleId="BodyText">
    <w:name w:val="Body Text"/>
    <w:basedOn w:val="Normal"/>
    <w:link w:val="BodyTextChar"/>
    <w:pPr>
      <w:spacing w:after="0" w:line="240" w:lineRule="auto"/>
    </w:pPr>
    <w:rPr>
      <w:rFonts w:ascii="Arial" w:eastAsia="Times New Roman" w:hAnsi="Arial" w:cs="Arial"/>
      <w:b/>
      <w:bCs/>
      <w:sz w:val="26"/>
      <w:szCs w:val="24"/>
    </w:rPr>
  </w:style>
  <w:style w:type="character" w:customStyle="1" w:styleId="BodyTextChar">
    <w:name w:val="Body Text Char"/>
    <w:basedOn w:val="DefaultParagraphFont"/>
    <w:link w:val="BodyText"/>
    <w:rPr>
      <w:rFonts w:ascii="Arial" w:eastAsia="Times New Roman" w:hAnsi="Arial" w:cs="Arial"/>
      <w:b/>
      <w:bCs/>
      <w:sz w:val="26"/>
      <w:szCs w:val="24"/>
    </w:rPr>
  </w:style>
  <w:style w:type="paragraph" w:styleId="NormalWeb">
    <w:name w:val="Normal (Web)"/>
    <w:basedOn w:val="Normal"/>
    <w:uiPriority w:val="99"/>
    <w:unhideWhenUsed/>
    <w:rsid w:val="008319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6238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860998">
      <w:bodyDiv w:val="1"/>
      <w:marLeft w:val="0"/>
      <w:marRight w:val="0"/>
      <w:marTop w:val="0"/>
      <w:marBottom w:val="0"/>
      <w:divBdr>
        <w:top w:val="none" w:sz="0" w:space="0" w:color="auto"/>
        <w:left w:val="none" w:sz="0" w:space="0" w:color="auto"/>
        <w:bottom w:val="none" w:sz="0" w:space="0" w:color="auto"/>
        <w:right w:val="none" w:sz="0" w:space="0" w:color="auto"/>
      </w:divBdr>
      <w:divsChild>
        <w:div w:id="1144202016">
          <w:marLeft w:val="0"/>
          <w:marRight w:val="0"/>
          <w:marTop w:val="0"/>
          <w:marBottom w:val="0"/>
          <w:divBdr>
            <w:top w:val="none" w:sz="0" w:space="0" w:color="auto"/>
            <w:left w:val="none" w:sz="0" w:space="0" w:color="auto"/>
            <w:bottom w:val="none" w:sz="0" w:space="0" w:color="auto"/>
            <w:right w:val="none" w:sz="0" w:space="0" w:color="auto"/>
          </w:divBdr>
        </w:div>
        <w:div w:id="405416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hyperlink" Target="https://projectevolve.co.uk/toolkit/resources/strand/privacy-and-security/early-years-7/" TargetMode="External"/><Relationship Id="rId68" Type="http://schemas.openxmlformats.org/officeDocument/2006/relationships/hyperlink" Target="https://projectevolve.co.uk/toolkit/resources/content/self-image-and-identity/early-years-7/i-can-explain-how-other-people-may-look-and-act-differently-online-and-offline/?from=strands" TargetMode="External"/><Relationship Id="rId84" Type="http://schemas.openxmlformats.org/officeDocument/2006/relationships/footer" Target="footer2.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hyperlink" Target="https://projectevolve.co.uk/toolkit/resources/strand/privacy-and-security/early-years-7/" TargetMode="External"/><Relationship Id="rId74" Type="http://schemas.openxmlformats.org/officeDocument/2006/relationships/hyperlink" Target="https://projectevolve.co.uk/toolkit/resources/strand/health-well-being-and-lifestyle/early-years-7/" TargetMode="External"/><Relationship Id="rId79" Type="http://schemas.openxmlformats.org/officeDocument/2006/relationships/hyperlink" Target="https://www.natre.org.uk/member-login/" TargetMode="External"/><Relationship Id="rId5" Type="http://schemas.openxmlformats.org/officeDocument/2006/relationships/footnotes" Target="footnotes.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projectevolve.co.uk/toolkit/resources/content/online-relationships/early-years-7/i-can-explain-why-it-is-important-to-be-considerate-and-kind-to-people-online-and-to-respect-their-choices/?from=strands" TargetMode="External"/><Relationship Id="rId64" Type="http://schemas.openxmlformats.org/officeDocument/2006/relationships/hyperlink" Target="https://projectevolve.co.uk/toolkit/resources/strand/online-relationships/early-years-7/" TargetMode="External"/><Relationship Id="rId69" Type="http://schemas.openxmlformats.org/officeDocument/2006/relationships/hyperlink" Target="https://projectevolve.co.uk/toolkit/resources/strand/privacy-and-security/early-years-7/" TargetMode="External"/><Relationship Id="rId77" Type="http://schemas.openxmlformats.org/officeDocument/2006/relationships/hyperlink" Target="https://projectevolve.co.uk/toolkit/resources/strand/privacy-and-security/early-years-7/" TargetMode="Externa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hyperlink" Target="https://projectevolve.co.uk/toolkit/resources/strand/health-well-being-and-lifestyle/early-years-7/" TargetMode="External"/><Relationship Id="rId80" Type="http://schemas.openxmlformats.org/officeDocument/2006/relationships/hyperlink" Target="https://www.natre.org.uk/member-login/"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hyperlink" Target="https://projectevolve.co.uk/toolkit/resources/strand/privacy-and-security/early-years-7/" TargetMode="External"/><Relationship Id="rId67" Type="http://schemas.openxmlformats.org/officeDocument/2006/relationships/hyperlink" Target="https://projectevolve.co.uk/toolkit/resources/strand/privacy-and-security/early-years-7/" TargetMode="Externa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hyperlink" Target="https://projectevolve.co.uk/toolkit/resources/strand/health-well-being-and-lifestyle/early-years-7/" TargetMode="External"/><Relationship Id="rId70" Type="http://schemas.openxmlformats.org/officeDocument/2006/relationships/hyperlink" Target="https://projectevolve.co.uk/toolkit/resources/strand/online-relationships/early-years-7/" TargetMode="External"/><Relationship Id="rId75" Type="http://schemas.openxmlformats.org/officeDocument/2006/relationships/hyperlink" Target="https://projectevolve.co.uk/toolkit/resources/strand/privacy-and-security/early-years-7/"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projectevolve.co.uk/toolkit/resources/content/online-bullying/early-years-7/i-can-explain-what-bullying-is-how-people-may-bully-others-and-how-bullying-can-make-someone-feel/?from=strands"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hyperlink" Target="https://projectevolve.co.uk/toolkit/resources/strand/health-well-being-and-lifestyle/early-years-7/" TargetMode="External"/><Relationship Id="rId65" Type="http://schemas.openxmlformats.org/officeDocument/2006/relationships/hyperlink" Target="https://projectevolve.co.uk/toolkit/resources/strand/privacy-and-security/early-years-7/" TargetMode="External"/><Relationship Id="rId73" Type="http://schemas.openxmlformats.org/officeDocument/2006/relationships/hyperlink" Target="https://projectevolve.co.uk/toolkit/resources/strand/privacy-and-security/early-years-7/" TargetMode="External"/><Relationship Id="rId78" Type="http://schemas.openxmlformats.org/officeDocument/2006/relationships/hyperlink" Target="https://projectevolve.co.uk/toolkit/resources/strand/self-image-and-identity/early-years-7/"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hyperlink" Target="https://projectevolve.co.uk/toolkit/resources/strand/privacy-and-security/early-years-7/" TargetMode="External"/><Relationship Id="rId76" Type="http://schemas.openxmlformats.org/officeDocument/2006/relationships/hyperlink" Target="https://projectevolve.co.uk/toolkit/resources/strand/online-relationships/early-years-7/" TargetMode="External"/><Relationship Id="rId7" Type="http://schemas.openxmlformats.org/officeDocument/2006/relationships/image" Target="media/image1.png"/><Relationship Id="rId71" Type="http://schemas.openxmlformats.org/officeDocument/2006/relationships/hyperlink" Target="https://projectevolve.co.uk/toolkit/resources/strand/privacy-and-security/early-years-7/"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hyperlink" Target="https://projectevolve.co.uk/toolkit/resources/strand/self-image-and-identity/early-years-7/" TargetMode="External"/><Relationship Id="rId87" Type="http://schemas.openxmlformats.org/officeDocument/2006/relationships/fontTable" Target="fontTable.xml"/><Relationship Id="rId61" Type="http://schemas.openxmlformats.org/officeDocument/2006/relationships/hyperlink" Target="https://projectevolve.co.uk/toolkit/resources/strand/privacy-and-security/early-years-7/" TargetMode="External"/><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15</Pages>
  <Words>5175</Words>
  <Characters>29500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Townsend</dc:creator>
  <cp:keywords/>
  <dc:description/>
  <cp:lastModifiedBy>J Hutchinson</cp:lastModifiedBy>
  <cp:revision>15</cp:revision>
  <cp:lastPrinted>2018-12-12T14:57:00Z</cp:lastPrinted>
  <dcterms:created xsi:type="dcterms:W3CDTF">2025-11-14T09:32:00Z</dcterms:created>
  <dcterms:modified xsi:type="dcterms:W3CDTF">2026-05-08T07:53:00Z</dcterms:modified>
</cp:coreProperties>
</file>