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B8" w:rsidRPr="00D82C4A" w:rsidRDefault="001112B8" w:rsidP="008D6214">
      <w:pPr>
        <w:spacing w:after="0" w:line="240" w:lineRule="auto"/>
        <w:rPr>
          <w:rFonts w:ascii="Arial" w:hAnsi="Arial" w:cs="Arial"/>
          <w:b/>
          <w:sz w:val="20"/>
          <w:szCs w:val="20"/>
        </w:rPr>
      </w:pPr>
      <w:r w:rsidRPr="00D82C4A">
        <w:rPr>
          <w:rFonts w:ascii="Arial" w:hAnsi="Arial" w:cs="Arial"/>
          <w:b/>
          <w:sz w:val="20"/>
          <w:szCs w:val="20"/>
        </w:rPr>
        <w:t>Year 1</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112B8" w:rsidRPr="00D82C4A" w:rsidTr="005A66F7">
        <w:tc>
          <w:tcPr>
            <w:tcW w:w="1992" w:type="dxa"/>
          </w:tcPr>
          <w:p w:rsidR="001112B8" w:rsidRPr="00D82C4A" w:rsidRDefault="001112B8" w:rsidP="005A66F7">
            <w:pPr>
              <w:rPr>
                <w:rFonts w:ascii="Arial" w:hAnsi="Arial" w:cs="Arial"/>
                <w:b/>
                <w:sz w:val="20"/>
                <w:szCs w:val="20"/>
              </w:rPr>
            </w:pPr>
          </w:p>
        </w:tc>
        <w:tc>
          <w:tcPr>
            <w:tcW w:w="1992" w:type="dxa"/>
          </w:tcPr>
          <w:p w:rsidR="001112B8" w:rsidRPr="00D82C4A" w:rsidRDefault="001112B8" w:rsidP="005A66F7">
            <w:pPr>
              <w:rPr>
                <w:rFonts w:ascii="Arial" w:hAnsi="Arial" w:cs="Arial"/>
                <w:b/>
                <w:sz w:val="20"/>
                <w:szCs w:val="20"/>
              </w:rPr>
            </w:pPr>
            <w:proofErr w:type="spellStart"/>
            <w:r w:rsidRPr="00D82C4A">
              <w:rPr>
                <w:rFonts w:ascii="Arial" w:hAnsi="Arial" w:cs="Arial"/>
                <w:b/>
                <w:sz w:val="20"/>
                <w:szCs w:val="20"/>
              </w:rPr>
              <w:t>Aut</w:t>
            </w:r>
            <w:proofErr w:type="spellEnd"/>
            <w:r w:rsidRPr="00D82C4A">
              <w:rPr>
                <w:rFonts w:ascii="Arial" w:hAnsi="Arial" w:cs="Arial"/>
                <w:b/>
                <w:sz w:val="20"/>
                <w:szCs w:val="20"/>
              </w:rPr>
              <w:t xml:space="preserve"> 1</w:t>
            </w:r>
          </w:p>
        </w:tc>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 </w:t>
            </w:r>
            <w:proofErr w:type="spellStart"/>
            <w:r w:rsidRPr="00D82C4A">
              <w:rPr>
                <w:rFonts w:ascii="Arial" w:hAnsi="Arial" w:cs="Arial"/>
                <w:b/>
                <w:sz w:val="20"/>
                <w:szCs w:val="20"/>
              </w:rPr>
              <w:t>Aut</w:t>
            </w:r>
            <w:proofErr w:type="spellEnd"/>
            <w:r w:rsidRPr="00D82C4A">
              <w:rPr>
                <w:rFonts w:ascii="Arial" w:hAnsi="Arial" w:cs="Arial"/>
                <w:b/>
                <w:sz w:val="20"/>
                <w:szCs w:val="20"/>
              </w:rPr>
              <w:t xml:space="preserve"> 2 </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Spring 1</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Spring 2</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Summer 1</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Summer 2</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Author study Text</w:t>
            </w:r>
          </w:p>
        </w:tc>
        <w:tc>
          <w:tcPr>
            <w:tcW w:w="1992" w:type="dxa"/>
          </w:tcPr>
          <w:p w:rsidR="001112B8" w:rsidRPr="00D82C4A" w:rsidRDefault="001112B8" w:rsidP="005A66F7">
            <w:pPr>
              <w:rPr>
                <w:rFonts w:ascii="Arial" w:hAnsi="Arial" w:cs="Arial"/>
                <w:sz w:val="20"/>
                <w:szCs w:val="20"/>
              </w:rPr>
            </w:pPr>
          </w:p>
        </w:tc>
        <w:tc>
          <w:tcPr>
            <w:tcW w:w="1992"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Sentence </w:t>
            </w:r>
            <w:proofErr w:type="spellStart"/>
            <w:r w:rsidRPr="00D82C4A">
              <w:rPr>
                <w:rFonts w:ascii="Arial" w:hAnsi="Arial" w:cs="Arial"/>
                <w:b/>
                <w:sz w:val="20"/>
                <w:szCs w:val="20"/>
              </w:rPr>
              <w:t>obj</w:t>
            </w:r>
            <w:proofErr w:type="spellEnd"/>
          </w:p>
        </w:tc>
        <w:tc>
          <w:tcPr>
            <w:tcW w:w="11956" w:type="dxa"/>
            <w:gridSpan w:val="6"/>
          </w:tcPr>
          <w:p w:rsidR="008579C4" w:rsidRDefault="001112B8" w:rsidP="005A66F7">
            <w:pPr>
              <w:pStyle w:val="Default"/>
              <w:rPr>
                <w:color w:val="auto"/>
                <w:sz w:val="20"/>
                <w:szCs w:val="20"/>
              </w:rPr>
            </w:pPr>
            <w:r w:rsidRPr="00D82C4A">
              <w:rPr>
                <w:color w:val="auto"/>
                <w:sz w:val="20"/>
                <w:szCs w:val="20"/>
              </w:rPr>
              <w:t xml:space="preserve">How </w:t>
            </w:r>
            <w:r w:rsidRPr="008579C4">
              <w:rPr>
                <w:b/>
                <w:color w:val="auto"/>
                <w:sz w:val="20"/>
                <w:szCs w:val="20"/>
              </w:rPr>
              <w:t>words</w:t>
            </w:r>
            <w:r w:rsidRPr="00D82C4A">
              <w:rPr>
                <w:color w:val="auto"/>
                <w:sz w:val="20"/>
                <w:szCs w:val="20"/>
              </w:rPr>
              <w:t xml:space="preserve"> can combine to make </w:t>
            </w:r>
            <w:r w:rsidRPr="008579C4">
              <w:rPr>
                <w:b/>
                <w:color w:val="auto"/>
                <w:sz w:val="20"/>
                <w:szCs w:val="20"/>
              </w:rPr>
              <w:t>sentences</w:t>
            </w:r>
            <w:r w:rsidRPr="00D82C4A">
              <w:rPr>
                <w:color w:val="auto"/>
                <w:sz w:val="20"/>
                <w:szCs w:val="20"/>
              </w:rPr>
              <w:t xml:space="preserve"> Joining words and joining clauses using and </w:t>
            </w:r>
          </w:p>
          <w:p w:rsidR="001112B8" w:rsidRPr="00D82C4A" w:rsidRDefault="001112B8" w:rsidP="005A66F7">
            <w:pPr>
              <w:pStyle w:val="Default"/>
              <w:rPr>
                <w:color w:val="auto"/>
                <w:sz w:val="20"/>
                <w:szCs w:val="20"/>
              </w:rPr>
            </w:pPr>
            <w:r w:rsidRPr="00D82C4A">
              <w:rPr>
                <w:color w:val="auto"/>
                <w:sz w:val="20"/>
                <w:szCs w:val="20"/>
              </w:rPr>
              <w:t xml:space="preserve">Punctuation Separation of words with spaces </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Text </w:t>
            </w:r>
            <w:proofErr w:type="spellStart"/>
            <w:r w:rsidRPr="00D82C4A">
              <w:rPr>
                <w:rFonts w:ascii="Arial" w:hAnsi="Arial" w:cs="Arial"/>
                <w:b/>
                <w:sz w:val="20"/>
                <w:szCs w:val="20"/>
              </w:rPr>
              <w:t>obj</w:t>
            </w:r>
            <w:proofErr w:type="spellEnd"/>
          </w:p>
        </w:tc>
        <w:tc>
          <w:tcPr>
            <w:tcW w:w="11956" w:type="dxa"/>
            <w:gridSpan w:val="6"/>
          </w:tcPr>
          <w:p w:rsidR="001112B8" w:rsidRPr="00D82C4A" w:rsidRDefault="001112B8" w:rsidP="005A66F7">
            <w:pPr>
              <w:rPr>
                <w:rFonts w:ascii="Arial" w:hAnsi="Arial" w:cs="Arial"/>
                <w:sz w:val="20"/>
                <w:szCs w:val="20"/>
              </w:rPr>
            </w:pPr>
            <w:r w:rsidRPr="00D82C4A">
              <w:rPr>
                <w:rFonts w:ascii="Arial" w:hAnsi="Arial" w:cs="Arial"/>
                <w:sz w:val="20"/>
                <w:szCs w:val="20"/>
              </w:rPr>
              <w:t xml:space="preserve">Text Sequencing </w:t>
            </w:r>
            <w:r w:rsidRPr="008579C4">
              <w:rPr>
                <w:rFonts w:ascii="Arial" w:hAnsi="Arial" w:cs="Arial"/>
                <w:b/>
                <w:sz w:val="20"/>
                <w:szCs w:val="20"/>
              </w:rPr>
              <w:t>sentences</w:t>
            </w:r>
            <w:r w:rsidRPr="00D82C4A">
              <w:rPr>
                <w:rFonts w:ascii="Arial" w:hAnsi="Arial" w:cs="Arial"/>
                <w:sz w:val="20"/>
                <w:szCs w:val="20"/>
              </w:rPr>
              <w:t xml:space="preserve"> to form short narratives</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Punctuation </w:t>
            </w:r>
            <w:proofErr w:type="spellStart"/>
            <w:r w:rsidRPr="00D82C4A">
              <w:rPr>
                <w:rFonts w:ascii="Arial" w:hAnsi="Arial" w:cs="Arial"/>
                <w:b/>
                <w:sz w:val="20"/>
                <w:szCs w:val="20"/>
              </w:rPr>
              <w:t>obj</w:t>
            </w:r>
            <w:proofErr w:type="spellEnd"/>
          </w:p>
        </w:tc>
        <w:tc>
          <w:tcPr>
            <w:tcW w:w="11956" w:type="dxa"/>
            <w:gridSpan w:val="6"/>
          </w:tcPr>
          <w:p w:rsidR="001112B8" w:rsidRPr="00D82C4A" w:rsidRDefault="001112B8" w:rsidP="005A66F7">
            <w:pPr>
              <w:rPr>
                <w:rFonts w:ascii="Arial" w:hAnsi="Arial" w:cs="Arial"/>
                <w:sz w:val="20"/>
                <w:szCs w:val="20"/>
              </w:rPr>
            </w:pPr>
            <w:r w:rsidRPr="00D82C4A">
              <w:rPr>
                <w:rFonts w:ascii="Arial" w:hAnsi="Arial" w:cs="Arial"/>
                <w:sz w:val="20"/>
                <w:szCs w:val="20"/>
              </w:rPr>
              <w:t>Introduction to capital letters, full stops, question marks and exclamation marks to demarcate</w:t>
            </w:r>
            <w:r w:rsidRPr="008579C4">
              <w:rPr>
                <w:rFonts w:ascii="Arial" w:hAnsi="Arial" w:cs="Arial"/>
                <w:b/>
                <w:sz w:val="20"/>
                <w:szCs w:val="20"/>
              </w:rPr>
              <w:t xml:space="preserve"> sentences </w:t>
            </w:r>
            <w:r w:rsidRPr="00D82C4A">
              <w:rPr>
                <w:rFonts w:ascii="Arial" w:hAnsi="Arial" w:cs="Arial"/>
                <w:sz w:val="20"/>
                <w:szCs w:val="20"/>
              </w:rPr>
              <w:t xml:space="preserve">Capital letters for names and for the personal </w:t>
            </w:r>
            <w:r w:rsidRPr="008579C4">
              <w:rPr>
                <w:rFonts w:ascii="Arial" w:hAnsi="Arial" w:cs="Arial"/>
                <w:b/>
                <w:sz w:val="20"/>
                <w:szCs w:val="20"/>
              </w:rPr>
              <w:t>pronoun</w:t>
            </w:r>
            <w:r w:rsidRPr="00D82C4A">
              <w:rPr>
                <w:rFonts w:ascii="Arial" w:hAnsi="Arial" w:cs="Arial"/>
                <w:sz w:val="20"/>
                <w:szCs w:val="20"/>
              </w:rPr>
              <w:t xml:space="preserve"> I</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Text type</w:t>
            </w:r>
          </w:p>
        </w:tc>
        <w:tc>
          <w:tcPr>
            <w:tcW w:w="1992" w:type="dxa"/>
          </w:tcPr>
          <w:p w:rsidR="001112B8" w:rsidRPr="00D82C4A" w:rsidRDefault="001112B8" w:rsidP="005A66F7">
            <w:pPr>
              <w:rPr>
                <w:rFonts w:ascii="Arial" w:hAnsi="Arial" w:cs="Arial"/>
                <w:sz w:val="20"/>
                <w:szCs w:val="20"/>
              </w:rPr>
            </w:pPr>
            <w:r w:rsidRPr="00D82C4A">
              <w:rPr>
                <w:rFonts w:ascii="Arial" w:hAnsi="Arial" w:cs="Arial"/>
                <w:sz w:val="20"/>
                <w:szCs w:val="20"/>
              </w:rPr>
              <w:t>Narrative</w:t>
            </w:r>
          </w:p>
        </w:tc>
        <w:tc>
          <w:tcPr>
            <w:tcW w:w="1992" w:type="dxa"/>
          </w:tcPr>
          <w:p w:rsidR="001112B8" w:rsidRDefault="001112B8" w:rsidP="005A66F7">
            <w:pPr>
              <w:rPr>
                <w:rFonts w:ascii="Arial" w:hAnsi="Arial" w:cs="Arial"/>
                <w:sz w:val="20"/>
                <w:szCs w:val="20"/>
              </w:rPr>
            </w:pPr>
            <w:r w:rsidRPr="00D82C4A">
              <w:rPr>
                <w:rFonts w:ascii="Arial" w:hAnsi="Arial" w:cs="Arial"/>
                <w:sz w:val="20"/>
                <w:szCs w:val="20"/>
              </w:rPr>
              <w:t>Non-chronological report</w:t>
            </w:r>
          </w:p>
          <w:p w:rsidR="00234C41" w:rsidRDefault="00234C41" w:rsidP="005A66F7">
            <w:pPr>
              <w:rPr>
                <w:rFonts w:ascii="Arial" w:hAnsi="Arial" w:cs="Arial"/>
                <w:sz w:val="20"/>
                <w:szCs w:val="20"/>
              </w:rPr>
            </w:pPr>
          </w:p>
          <w:p w:rsidR="00234C41" w:rsidRPr="00234C41" w:rsidRDefault="00234C41" w:rsidP="005A66F7">
            <w:pPr>
              <w:rPr>
                <w:rFonts w:ascii="Arial" w:hAnsi="Arial" w:cs="Arial"/>
                <w:b/>
                <w:sz w:val="20"/>
                <w:szCs w:val="20"/>
              </w:rPr>
            </w:pPr>
            <w:r w:rsidRPr="004618F3">
              <w:rPr>
                <w:rFonts w:ascii="Arial" w:hAnsi="Arial" w:cs="Arial"/>
                <w:b/>
                <w:sz w:val="20"/>
                <w:szCs w:val="20"/>
                <w:highlight w:val="yellow"/>
              </w:rPr>
              <w:t>Poetry</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Narrative</w:t>
            </w:r>
          </w:p>
        </w:tc>
        <w:tc>
          <w:tcPr>
            <w:tcW w:w="1993" w:type="dxa"/>
          </w:tcPr>
          <w:p w:rsidR="00234C41" w:rsidRDefault="001112B8" w:rsidP="005A66F7">
            <w:pPr>
              <w:rPr>
                <w:rFonts w:ascii="Arial" w:hAnsi="Arial" w:cs="Arial"/>
                <w:sz w:val="20"/>
                <w:szCs w:val="20"/>
              </w:rPr>
            </w:pPr>
            <w:r w:rsidRPr="00D82C4A">
              <w:rPr>
                <w:rFonts w:ascii="Arial" w:hAnsi="Arial" w:cs="Arial"/>
                <w:sz w:val="20"/>
                <w:szCs w:val="20"/>
              </w:rPr>
              <w:t>Persuasion</w:t>
            </w:r>
          </w:p>
          <w:p w:rsidR="00234C41" w:rsidRDefault="00234C41" w:rsidP="00234C41">
            <w:pPr>
              <w:rPr>
                <w:rFonts w:ascii="Arial" w:hAnsi="Arial" w:cs="Arial"/>
                <w:sz w:val="20"/>
                <w:szCs w:val="20"/>
              </w:rPr>
            </w:pPr>
          </w:p>
          <w:p w:rsidR="00234C41" w:rsidRDefault="00234C41" w:rsidP="00234C41">
            <w:pPr>
              <w:rPr>
                <w:rFonts w:ascii="Arial" w:hAnsi="Arial" w:cs="Arial"/>
                <w:sz w:val="20"/>
                <w:szCs w:val="20"/>
              </w:rPr>
            </w:pPr>
          </w:p>
          <w:p w:rsidR="001112B8" w:rsidRPr="00234C41" w:rsidRDefault="00234C41" w:rsidP="00234C41">
            <w:pPr>
              <w:rPr>
                <w:rFonts w:ascii="Arial" w:hAnsi="Arial" w:cs="Arial"/>
                <w:sz w:val="20"/>
                <w:szCs w:val="20"/>
              </w:rPr>
            </w:pPr>
            <w:r w:rsidRPr="004618F3">
              <w:rPr>
                <w:rFonts w:ascii="Arial" w:hAnsi="Arial" w:cs="Arial"/>
                <w:b/>
                <w:sz w:val="20"/>
                <w:szCs w:val="20"/>
                <w:highlight w:val="yellow"/>
              </w:rPr>
              <w:t>Poetry</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Narrative</w:t>
            </w:r>
          </w:p>
        </w:tc>
        <w:tc>
          <w:tcPr>
            <w:tcW w:w="1993" w:type="dxa"/>
          </w:tcPr>
          <w:p w:rsidR="00234C41" w:rsidRDefault="001112B8" w:rsidP="005A66F7">
            <w:pPr>
              <w:rPr>
                <w:rFonts w:ascii="Arial" w:hAnsi="Arial" w:cs="Arial"/>
                <w:sz w:val="20"/>
                <w:szCs w:val="20"/>
              </w:rPr>
            </w:pPr>
            <w:r w:rsidRPr="00D82C4A">
              <w:rPr>
                <w:rFonts w:ascii="Arial" w:hAnsi="Arial" w:cs="Arial"/>
                <w:sz w:val="20"/>
                <w:szCs w:val="20"/>
              </w:rPr>
              <w:t>Recount</w:t>
            </w:r>
          </w:p>
          <w:p w:rsidR="00234C41" w:rsidRDefault="00234C41" w:rsidP="00234C41">
            <w:pPr>
              <w:rPr>
                <w:rFonts w:ascii="Arial" w:hAnsi="Arial" w:cs="Arial"/>
                <w:sz w:val="20"/>
                <w:szCs w:val="20"/>
              </w:rPr>
            </w:pPr>
          </w:p>
          <w:p w:rsidR="001112B8" w:rsidRDefault="001112B8" w:rsidP="00234C41">
            <w:pPr>
              <w:rPr>
                <w:rFonts w:ascii="Arial" w:hAnsi="Arial" w:cs="Arial"/>
                <w:sz w:val="20"/>
                <w:szCs w:val="20"/>
              </w:rPr>
            </w:pPr>
          </w:p>
          <w:p w:rsidR="00234C41" w:rsidRPr="00234C41" w:rsidRDefault="00234C41" w:rsidP="00234C41">
            <w:pPr>
              <w:rPr>
                <w:rFonts w:ascii="Arial" w:hAnsi="Arial" w:cs="Arial"/>
                <w:sz w:val="20"/>
                <w:szCs w:val="20"/>
              </w:rPr>
            </w:pPr>
            <w:r w:rsidRPr="004618F3">
              <w:rPr>
                <w:rFonts w:ascii="Arial" w:hAnsi="Arial" w:cs="Arial"/>
                <w:b/>
                <w:sz w:val="20"/>
                <w:szCs w:val="20"/>
                <w:highlight w:val="yellow"/>
              </w:rPr>
              <w:t>Poetry</w:t>
            </w:r>
          </w:p>
        </w:tc>
      </w:tr>
      <w:tr w:rsidR="001112B8" w:rsidRPr="00D82C4A" w:rsidTr="005A66F7">
        <w:tc>
          <w:tcPr>
            <w:tcW w:w="1992" w:type="dxa"/>
          </w:tcPr>
          <w:p w:rsidR="0059186E" w:rsidRDefault="001112B8" w:rsidP="005A66F7">
            <w:pPr>
              <w:rPr>
                <w:rFonts w:ascii="Arial" w:hAnsi="Arial" w:cs="Arial"/>
                <w:sz w:val="20"/>
                <w:szCs w:val="20"/>
              </w:rPr>
            </w:pPr>
            <w:r w:rsidRPr="00D82C4A">
              <w:rPr>
                <w:rFonts w:ascii="Arial" w:hAnsi="Arial" w:cs="Arial"/>
                <w:b/>
                <w:sz w:val="20"/>
                <w:szCs w:val="20"/>
              </w:rPr>
              <w:t>Writing outcome</w:t>
            </w:r>
            <w:r w:rsidR="00442620">
              <w:rPr>
                <w:rFonts w:ascii="Arial" w:hAnsi="Arial" w:cs="Arial"/>
                <w:sz w:val="20"/>
                <w:szCs w:val="20"/>
              </w:rPr>
              <w:t xml:space="preserve"> </w:t>
            </w:r>
          </w:p>
          <w:p w:rsidR="0059186E" w:rsidRPr="0059186E" w:rsidRDefault="0059186E" w:rsidP="005A66F7">
            <w:pPr>
              <w:rPr>
                <w:rFonts w:ascii="Arial" w:hAnsi="Arial" w:cs="Arial"/>
                <w:b/>
                <w:sz w:val="20"/>
                <w:szCs w:val="20"/>
              </w:rPr>
            </w:pPr>
            <w:r w:rsidRPr="0059186E">
              <w:rPr>
                <w:rFonts w:ascii="Arial" w:hAnsi="Arial" w:cs="Arial"/>
                <w:b/>
                <w:sz w:val="20"/>
                <w:szCs w:val="20"/>
              </w:rPr>
              <w:t xml:space="preserve">NC Reference / STAT KPI </w:t>
            </w:r>
          </w:p>
          <w:p w:rsidR="0059186E" w:rsidRDefault="0059186E" w:rsidP="005A66F7">
            <w:pPr>
              <w:rPr>
                <w:rFonts w:ascii="Arial" w:hAnsi="Arial" w:cs="Arial"/>
                <w:sz w:val="20"/>
                <w:szCs w:val="20"/>
              </w:rPr>
            </w:pPr>
          </w:p>
          <w:p w:rsidR="001112B8" w:rsidRPr="00D82C4A" w:rsidRDefault="0059186E" w:rsidP="005A66F7">
            <w:pPr>
              <w:rPr>
                <w:rFonts w:ascii="Arial" w:hAnsi="Arial" w:cs="Arial"/>
                <w:b/>
                <w:sz w:val="20"/>
                <w:szCs w:val="20"/>
              </w:rPr>
            </w:pPr>
            <w:r>
              <w:rPr>
                <w:rFonts w:ascii="Arial" w:hAnsi="Arial" w:cs="Arial"/>
                <w:sz w:val="20"/>
                <w:szCs w:val="20"/>
              </w:rPr>
              <w:t xml:space="preserve">Write sentences by: </w:t>
            </w:r>
            <w:r w:rsidRPr="0059186E">
              <w:rPr>
                <w:rFonts w:ascii="Arial" w:hAnsi="Arial" w:cs="Arial"/>
                <w:sz w:val="20"/>
                <w:szCs w:val="20"/>
              </w:rPr>
              <w:t>sequencing sente</w:t>
            </w:r>
            <w:r>
              <w:rPr>
                <w:rFonts w:ascii="Arial" w:hAnsi="Arial" w:cs="Arial"/>
                <w:sz w:val="20"/>
                <w:szCs w:val="20"/>
              </w:rPr>
              <w:t xml:space="preserve">nces to form short narratives; </w:t>
            </w:r>
            <w:r w:rsidRPr="0059186E">
              <w:rPr>
                <w:rFonts w:ascii="Arial" w:hAnsi="Arial" w:cs="Arial"/>
                <w:sz w:val="20"/>
                <w:szCs w:val="20"/>
              </w:rPr>
              <w:t>re-reading what they have written to check that it makes se</w:t>
            </w:r>
          </w:p>
        </w:tc>
        <w:tc>
          <w:tcPr>
            <w:tcW w:w="1992" w:type="dxa"/>
          </w:tcPr>
          <w:p w:rsidR="001112B8" w:rsidRPr="00D82C4A" w:rsidRDefault="001112B8" w:rsidP="001112B8">
            <w:pPr>
              <w:pStyle w:val="BodyText"/>
              <w:spacing w:after="0"/>
              <w:rPr>
                <w:rFonts w:ascii="Arial" w:hAnsi="Arial" w:cs="Arial"/>
                <w:iCs/>
              </w:rPr>
            </w:pPr>
            <w:r w:rsidRPr="00D82C4A">
              <w:rPr>
                <w:rFonts w:ascii="Arial" w:hAnsi="Arial" w:cs="Arial"/>
                <w:iCs/>
              </w:rPr>
              <w:t>Use patterns and language from familiar stories in own writing; write complete stories with a simple structure: beginning – middle – end, decide where it is set and use ideas from reading for some incidents and events.</w:t>
            </w:r>
          </w:p>
          <w:p w:rsidR="001112B8" w:rsidRDefault="001112B8" w:rsidP="005A66F7">
            <w:pPr>
              <w:rPr>
                <w:rFonts w:ascii="Arial" w:hAnsi="Arial" w:cs="Arial"/>
                <w:sz w:val="20"/>
                <w:szCs w:val="20"/>
              </w:rPr>
            </w:pPr>
          </w:p>
          <w:p w:rsidR="0059186E" w:rsidRPr="00D82C4A" w:rsidRDefault="0059186E" w:rsidP="005A66F7">
            <w:pPr>
              <w:rPr>
                <w:rFonts w:ascii="Arial" w:hAnsi="Arial" w:cs="Arial"/>
                <w:sz w:val="20"/>
                <w:szCs w:val="20"/>
              </w:rPr>
            </w:pPr>
          </w:p>
        </w:tc>
        <w:tc>
          <w:tcPr>
            <w:tcW w:w="1992" w:type="dxa"/>
          </w:tcPr>
          <w:p w:rsidR="001112B8" w:rsidRPr="00D82C4A" w:rsidRDefault="001112B8" w:rsidP="005A66F7">
            <w:pPr>
              <w:tabs>
                <w:tab w:val="left" w:pos="142"/>
              </w:tabs>
              <w:rPr>
                <w:rFonts w:ascii="Arial" w:hAnsi="Arial" w:cs="Arial"/>
                <w:sz w:val="20"/>
                <w:szCs w:val="20"/>
              </w:rPr>
            </w:pPr>
            <w:r w:rsidRPr="00D82C4A">
              <w:rPr>
                <w:rFonts w:ascii="Arial" w:hAnsi="Arial" w:cs="Arial"/>
                <w:sz w:val="20"/>
                <w:szCs w:val="20"/>
              </w:rPr>
              <w:t xml:space="preserve">Find out about a subject by listening and following text as information books are read, watching a video. </w:t>
            </w:r>
          </w:p>
          <w:p w:rsidR="001112B8" w:rsidRPr="00D82C4A" w:rsidRDefault="001112B8" w:rsidP="005A66F7">
            <w:pPr>
              <w:tabs>
                <w:tab w:val="left" w:pos="142"/>
              </w:tabs>
              <w:rPr>
                <w:rFonts w:ascii="Arial" w:hAnsi="Arial" w:cs="Arial"/>
                <w:sz w:val="20"/>
                <w:szCs w:val="20"/>
              </w:rPr>
            </w:pPr>
            <w:r w:rsidRPr="00D82C4A">
              <w:rPr>
                <w:rFonts w:ascii="Arial" w:hAnsi="Arial" w:cs="Arial"/>
                <w:sz w:val="20"/>
                <w:szCs w:val="20"/>
              </w:rPr>
              <w:t xml:space="preserve">Contribute to a discussion on the subject as information is assembled and the teacher writes the information. </w:t>
            </w:r>
          </w:p>
          <w:p w:rsidR="001112B8" w:rsidRPr="00D82C4A" w:rsidRDefault="001112B8" w:rsidP="005A66F7">
            <w:pPr>
              <w:tabs>
                <w:tab w:val="left" w:pos="142"/>
              </w:tabs>
              <w:rPr>
                <w:rFonts w:ascii="Arial" w:hAnsi="Arial" w:cs="Arial"/>
                <w:sz w:val="20"/>
                <w:szCs w:val="20"/>
              </w:rPr>
            </w:pPr>
            <w:r w:rsidRPr="00D82C4A">
              <w:rPr>
                <w:rFonts w:ascii="Arial" w:hAnsi="Arial" w:cs="Arial"/>
                <w:sz w:val="20"/>
                <w:szCs w:val="20"/>
              </w:rPr>
              <w:t>Assemble information on a subject in own experience, (e.g.) food, pets.</w:t>
            </w:r>
          </w:p>
          <w:p w:rsidR="001112B8" w:rsidRPr="00D82C4A" w:rsidRDefault="001112B8" w:rsidP="005A66F7">
            <w:pPr>
              <w:tabs>
                <w:tab w:val="left" w:pos="142"/>
              </w:tabs>
              <w:rPr>
                <w:rFonts w:ascii="Arial" w:hAnsi="Arial" w:cs="Arial"/>
                <w:sz w:val="20"/>
                <w:szCs w:val="20"/>
              </w:rPr>
            </w:pPr>
            <w:r w:rsidRPr="00D82C4A">
              <w:rPr>
                <w:rFonts w:ascii="Arial" w:hAnsi="Arial" w:cs="Arial"/>
                <w:sz w:val="20"/>
                <w:szCs w:val="20"/>
              </w:rPr>
              <w:t>Write a simple non-chronological report by writing sentences to describe aspects of the subject.</w:t>
            </w:r>
          </w:p>
          <w:p w:rsidR="001112B8" w:rsidRPr="00D82C4A" w:rsidRDefault="001112B8" w:rsidP="005A66F7">
            <w:pPr>
              <w:tabs>
                <w:tab w:val="left" w:pos="142"/>
              </w:tabs>
              <w:rPr>
                <w:rFonts w:ascii="Arial" w:hAnsi="Arial" w:cs="Arial"/>
                <w:sz w:val="20"/>
                <w:szCs w:val="20"/>
              </w:rPr>
            </w:pPr>
          </w:p>
        </w:tc>
        <w:tc>
          <w:tcPr>
            <w:tcW w:w="1993" w:type="dxa"/>
          </w:tcPr>
          <w:p w:rsidR="001112B8" w:rsidRPr="00D82C4A" w:rsidRDefault="001112B8" w:rsidP="001112B8">
            <w:pPr>
              <w:pStyle w:val="BodyText"/>
              <w:spacing w:after="0"/>
              <w:rPr>
                <w:rFonts w:ascii="Arial" w:hAnsi="Arial" w:cs="Arial"/>
                <w:iCs/>
              </w:rPr>
            </w:pPr>
            <w:r w:rsidRPr="00D82C4A">
              <w:rPr>
                <w:rFonts w:ascii="Arial" w:hAnsi="Arial" w:cs="Arial"/>
                <w:iCs/>
              </w:rPr>
              <w:t xml:space="preserve"> Use patterns and language from familiar stories in own writing; write complete stories with a simple structure: beginning – middle – end, decide where it is set and use ideas from reading for some incidents and events.</w:t>
            </w:r>
          </w:p>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Read captions, pictures, posters and adverts that are trying to persuade.  Begin to recognise what they are trying to do and some of the ways they do it.</w:t>
            </w:r>
          </w:p>
          <w:p w:rsidR="001112B8" w:rsidRPr="00D82C4A" w:rsidRDefault="001112B8" w:rsidP="005A66F7">
            <w:pPr>
              <w:rPr>
                <w:rFonts w:ascii="Arial" w:hAnsi="Arial" w:cs="Arial"/>
                <w:sz w:val="20"/>
                <w:szCs w:val="20"/>
              </w:rPr>
            </w:pPr>
            <w:r w:rsidRPr="00D82C4A">
              <w:rPr>
                <w:rFonts w:ascii="Arial" w:hAnsi="Arial" w:cs="Arial"/>
                <w:sz w:val="20"/>
                <w:szCs w:val="20"/>
              </w:rPr>
              <w:t>Through games and role play begin to explore what it means to persuade or be persuaded, and what different methods might be effective.</w:t>
            </w:r>
          </w:p>
          <w:p w:rsidR="001112B8" w:rsidRPr="00D82C4A" w:rsidRDefault="001112B8" w:rsidP="005A66F7">
            <w:pPr>
              <w:rPr>
                <w:rFonts w:ascii="Arial" w:hAnsi="Arial" w:cs="Arial"/>
                <w:sz w:val="20"/>
                <w:szCs w:val="20"/>
              </w:rPr>
            </w:pPr>
          </w:p>
        </w:tc>
        <w:tc>
          <w:tcPr>
            <w:tcW w:w="1993" w:type="dxa"/>
          </w:tcPr>
          <w:p w:rsidR="001112B8" w:rsidRPr="00D82C4A" w:rsidRDefault="001112B8" w:rsidP="001112B8">
            <w:pPr>
              <w:pStyle w:val="BodyText"/>
              <w:spacing w:after="0"/>
              <w:rPr>
                <w:rFonts w:ascii="Arial" w:hAnsi="Arial" w:cs="Arial"/>
                <w:iCs/>
              </w:rPr>
            </w:pPr>
            <w:r w:rsidRPr="00D82C4A">
              <w:rPr>
                <w:rFonts w:ascii="Arial" w:hAnsi="Arial" w:cs="Arial"/>
                <w:iCs/>
              </w:rPr>
              <w:t xml:space="preserve"> Use patterns and language from familiar stories in own writing; write complete stories with a simple structure: beginning – middle – end, decide where it is set and use ideas from reading for some incidents and events.</w:t>
            </w:r>
          </w:p>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Describe incidents from own experience in an audible voice using sequencing words and phrases such as ‘then’, ‘after that’</w:t>
            </w:r>
            <w:r w:rsidRPr="00D82C4A">
              <w:rPr>
                <w:rFonts w:ascii="Arial" w:hAnsi="Arial" w:cs="Arial"/>
                <w:i/>
                <w:sz w:val="20"/>
                <w:szCs w:val="20"/>
              </w:rPr>
              <w:t xml:space="preserve"> first, next, after, when.</w:t>
            </w:r>
            <w:r w:rsidRPr="00D82C4A">
              <w:rPr>
                <w:rFonts w:ascii="Arial" w:hAnsi="Arial" w:cs="Arial"/>
                <w:sz w:val="20"/>
                <w:szCs w:val="20"/>
              </w:rPr>
              <w:t xml:space="preserve"> </w:t>
            </w:r>
          </w:p>
          <w:p w:rsidR="001112B8" w:rsidRPr="00D82C4A" w:rsidRDefault="001112B8" w:rsidP="005A66F7">
            <w:pPr>
              <w:rPr>
                <w:rFonts w:ascii="Arial" w:hAnsi="Arial" w:cs="Arial"/>
                <w:sz w:val="20"/>
                <w:szCs w:val="20"/>
              </w:rPr>
            </w:pPr>
            <w:r w:rsidRPr="00D82C4A">
              <w:rPr>
                <w:rFonts w:ascii="Arial" w:hAnsi="Arial" w:cs="Arial"/>
                <w:sz w:val="20"/>
                <w:szCs w:val="20"/>
              </w:rPr>
              <w:t xml:space="preserve">; listen to other’s recounts and ask relevant questions. </w:t>
            </w:r>
          </w:p>
          <w:p w:rsidR="001112B8" w:rsidRPr="00D82C4A" w:rsidRDefault="001112B8" w:rsidP="005A66F7">
            <w:pPr>
              <w:rPr>
                <w:rFonts w:ascii="Arial" w:hAnsi="Arial" w:cs="Arial"/>
                <w:sz w:val="20"/>
                <w:szCs w:val="20"/>
              </w:rPr>
            </w:pPr>
            <w:r w:rsidRPr="00D82C4A">
              <w:rPr>
                <w:rFonts w:ascii="Arial" w:hAnsi="Arial" w:cs="Arial"/>
                <w:sz w:val="20"/>
                <w:szCs w:val="20"/>
              </w:rPr>
              <w:t xml:space="preserve">Write simple first person recounts linked to topics of interest/study or to personal experience, using the language of texts read as models for own writing, maintaining consistency in tense and person. </w:t>
            </w:r>
          </w:p>
          <w:p w:rsidR="001112B8" w:rsidRPr="00D82C4A" w:rsidRDefault="001112B8" w:rsidP="005A66F7">
            <w:pPr>
              <w:autoSpaceDE w:val="0"/>
              <w:autoSpaceDN w:val="0"/>
              <w:adjustRightInd w:val="0"/>
              <w:rPr>
                <w:rFonts w:ascii="Arial" w:hAnsi="Arial" w:cs="Arial"/>
                <w:sz w:val="20"/>
                <w:szCs w:val="20"/>
              </w:rPr>
            </w:pP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Writing opportunities</w:t>
            </w:r>
          </w:p>
        </w:tc>
        <w:tc>
          <w:tcPr>
            <w:tcW w:w="1992" w:type="dxa"/>
          </w:tcPr>
          <w:p w:rsidR="001112B8" w:rsidRPr="00D82C4A" w:rsidRDefault="001112B8" w:rsidP="005A66F7">
            <w:pPr>
              <w:rPr>
                <w:rFonts w:ascii="Arial" w:hAnsi="Arial" w:cs="Arial"/>
                <w:sz w:val="20"/>
                <w:szCs w:val="20"/>
              </w:rPr>
            </w:pPr>
            <w:r w:rsidRPr="00D82C4A">
              <w:rPr>
                <w:rFonts w:ascii="Arial" w:hAnsi="Arial" w:cs="Arial"/>
                <w:sz w:val="20"/>
                <w:szCs w:val="20"/>
              </w:rPr>
              <w:t>Captions</w:t>
            </w:r>
          </w:p>
          <w:p w:rsidR="001112B8" w:rsidRPr="00D82C4A" w:rsidRDefault="001112B8" w:rsidP="005A66F7">
            <w:pPr>
              <w:rPr>
                <w:rFonts w:ascii="Arial" w:hAnsi="Arial" w:cs="Arial"/>
                <w:sz w:val="20"/>
                <w:szCs w:val="20"/>
              </w:rPr>
            </w:pPr>
            <w:r w:rsidRPr="00D82C4A">
              <w:rPr>
                <w:rFonts w:ascii="Arial" w:hAnsi="Arial" w:cs="Arial"/>
                <w:sz w:val="20"/>
                <w:szCs w:val="20"/>
              </w:rPr>
              <w:t>Character profile</w:t>
            </w:r>
          </w:p>
          <w:p w:rsidR="001112B8" w:rsidRPr="00D82C4A" w:rsidRDefault="001112B8" w:rsidP="005A66F7">
            <w:pPr>
              <w:rPr>
                <w:rFonts w:ascii="Arial" w:hAnsi="Arial" w:cs="Arial"/>
                <w:sz w:val="20"/>
                <w:szCs w:val="20"/>
              </w:rPr>
            </w:pPr>
            <w:r w:rsidRPr="00D82C4A">
              <w:rPr>
                <w:rFonts w:ascii="Arial" w:hAnsi="Arial" w:cs="Arial"/>
                <w:sz w:val="20"/>
                <w:szCs w:val="20"/>
              </w:rPr>
              <w:t>Sequenced sentences</w:t>
            </w:r>
          </w:p>
        </w:tc>
        <w:tc>
          <w:tcPr>
            <w:tcW w:w="1992" w:type="dxa"/>
          </w:tcPr>
          <w:p w:rsidR="001112B8" w:rsidRPr="00D82C4A" w:rsidRDefault="001112B8" w:rsidP="005A66F7">
            <w:pPr>
              <w:rPr>
                <w:rFonts w:ascii="Arial" w:hAnsi="Arial" w:cs="Arial"/>
                <w:sz w:val="20"/>
                <w:szCs w:val="20"/>
              </w:rPr>
            </w:pPr>
            <w:r w:rsidRPr="00D82C4A">
              <w:rPr>
                <w:rFonts w:ascii="Arial" w:hAnsi="Arial" w:cs="Arial"/>
                <w:sz w:val="20"/>
                <w:szCs w:val="20"/>
              </w:rPr>
              <w:t>Sentences about a familiar subject</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Captions</w:t>
            </w:r>
          </w:p>
          <w:p w:rsidR="001112B8" w:rsidRPr="00D82C4A" w:rsidRDefault="001112B8" w:rsidP="005A66F7">
            <w:pPr>
              <w:rPr>
                <w:rFonts w:ascii="Arial" w:hAnsi="Arial" w:cs="Arial"/>
                <w:sz w:val="20"/>
                <w:szCs w:val="20"/>
              </w:rPr>
            </w:pPr>
            <w:r w:rsidRPr="00D82C4A">
              <w:rPr>
                <w:rFonts w:ascii="Arial" w:hAnsi="Arial" w:cs="Arial"/>
                <w:sz w:val="20"/>
                <w:szCs w:val="20"/>
              </w:rPr>
              <w:t>Character profile</w:t>
            </w:r>
          </w:p>
          <w:p w:rsidR="001112B8" w:rsidRPr="00D82C4A" w:rsidRDefault="001112B8" w:rsidP="005A66F7">
            <w:pPr>
              <w:rPr>
                <w:rFonts w:ascii="Arial" w:hAnsi="Arial" w:cs="Arial"/>
                <w:sz w:val="20"/>
                <w:szCs w:val="20"/>
              </w:rPr>
            </w:pPr>
            <w:r w:rsidRPr="00D82C4A">
              <w:rPr>
                <w:rFonts w:ascii="Arial" w:hAnsi="Arial" w:cs="Arial"/>
                <w:sz w:val="20"/>
                <w:szCs w:val="20"/>
              </w:rPr>
              <w:t>Sequenced sentences</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 xml:space="preserve">Write an </w:t>
            </w:r>
            <w:r w:rsidR="00F47754" w:rsidRPr="00D82C4A">
              <w:rPr>
                <w:rFonts w:ascii="Arial" w:hAnsi="Arial" w:cs="Arial"/>
                <w:sz w:val="20"/>
                <w:szCs w:val="20"/>
              </w:rPr>
              <w:t>advert /</w:t>
            </w:r>
            <w:r w:rsidRPr="00D82C4A">
              <w:rPr>
                <w:rFonts w:ascii="Arial" w:hAnsi="Arial" w:cs="Arial"/>
                <w:sz w:val="20"/>
                <w:szCs w:val="20"/>
              </w:rPr>
              <w:t xml:space="preserve"> poster</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Captions</w:t>
            </w:r>
          </w:p>
          <w:p w:rsidR="001112B8" w:rsidRPr="00D82C4A" w:rsidRDefault="001112B8" w:rsidP="005A66F7">
            <w:pPr>
              <w:rPr>
                <w:rFonts w:ascii="Arial" w:hAnsi="Arial" w:cs="Arial"/>
                <w:sz w:val="20"/>
                <w:szCs w:val="20"/>
              </w:rPr>
            </w:pPr>
            <w:r w:rsidRPr="00D82C4A">
              <w:rPr>
                <w:rFonts w:ascii="Arial" w:hAnsi="Arial" w:cs="Arial"/>
                <w:sz w:val="20"/>
                <w:szCs w:val="20"/>
              </w:rPr>
              <w:t>Character profile</w:t>
            </w:r>
          </w:p>
          <w:p w:rsidR="001112B8" w:rsidRPr="00D82C4A" w:rsidRDefault="001112B8" w:rsidP="005A66F7">
            <w:pPr>
              <w:rPr>
                <w:rFonts w:ascii="Arial" w:hAnsi="Arial" w:cs="Arial"/>
                <w:sz w:val="20"/>
                <w:szCs w:val="20"/>
              </w:rPr>
            </w:pPr>
            <w:r w:rsidRPr="00D82C4A">
              <w:rPr>
                <w:rFonts w:ascii="Arial" w:hAnsi="Arial" w:cs="Arial"/>
                <w:sz w:val="20"/>
                <w:szCs w:val="20"/>
              </w:rPr>
              <w:t>Sequenced sentences – short narrative</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1</w:t>
            </w:r>
            <w:r w:rsidRPr="00D82C4A">
              <w:rPr>
                <w:rFonts w:ascii="Arial" w:hAnsi="Arial" w:cs="Arial"/>
                <w:sz w:val="20"/>
                <w:szCs w:val="20"/>
                <w:vertAlign w:val="superscript"/>
              </w:rPr>
              <w:t>st</w:t>
            </w:r>
            <w:r w:rsidRPr="00D82C4A">
              <w:rPr>
                <w:rFonts w:ascii="Arial" w:hAnsi="Arial" w:cs="Arial"/>
                <w:sz w:val="20"/>
                <w:szCs w:val="20"/>
              </w:rPr>
              <w:t xml:space="preserve"> person recount</w:t>
            </w:r>
          </w:p>
        </w:tc>
      </w:tr>
    </w:tbl>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r w:rsidRPr="00D82C4A">
        <w:rPr>
          <w:rFonts w:ascii="Arial" w:hAnsi="Arial" w:cs="Arial"/>
          <w:b/>
          <w:sz w:val="20"/>
          <w:szCs w:val="20"/>
        </w:rPr>
        <w:t>Year 2</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1112B8" w:rsidRPr="00D82C4A" w:rsidTr="005A66F7">
        <w:tc>
          <w:tcPr>
            <w:tcW w:w="1992" w:type="dxa"/>
          </w:tcPr>
          <w:p w:rsidR="001112B8" w:rsidRPr="00D82C4A" w:rsidRDefault="001112B8" w:rsidP="005A66F7">
            <w:pPr>
              <w:rPr>
                <w:rFonts w:ascii="Arial" w:hAnsi="Arial" w:cs="Arial"/>
                <w:b/>
                <w:sz w:val="20"/>
                <w:szCs w:val="20"/>
              </w:rPr>
            </w:pPr>
          </w:p>
        </w:tc>
        <w:tc>
          <w:tcPr>
            <w:tcW w:w="1992" w:type="dxa"/>
          </w:tcPr>
          <w:p w:rsidR="001112B8" w:rsidRPr="00D82C4A" w:rsidRDefault="001112B8" w:rsidP="005A66F7">
            <w:pPr>
              <w:rPr>
                <w:rFonts w:ascii="Arial" w:hAnsi="Arial" w:cs="Arial"/>
                <w:b/>
                <w:sz w:val="20"/>
                <w:szCs w:val="20"/>
              </w:rPr>
            </w:pPr>
            <w:proofErr w:type="spellStart"/>
            <w:r w:rsidRPr="00D82C4A">
              <w:rPr>
                <w:rFonts w:ascii="Arial" w:hAnsi="Arial" w:cs="Arial"/>
                <w:b/>
                <w:sz w:val="20"/>
                <w:szCs w:val="20"/>
              </w:rPr>
              <w:t>Aut</w:t>
            </w:r>
            <w:proofErr w:type="spellEnd"/>
            <w:r w:rsidRPr="00D82C4A">
              <w:rPr>
                <w:rFonts w:ascii="Arial" w:hAnsi="Arial" w:cs="Arial"/>
                <w:b/>
                <w:sz w:val="20"/>
                <w:szCs w:val="20"/>
              </w:rPr>
              <w:t xml:space="preserve"> 1</w:t>
            </w:r>
          </w:p>
        </w:tc>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 </w:t>
            </w:r>
            <w:proofErr w:type="spellStart"/>
            <w:r w:rsidRPr="00D82C4A">
              <w:rPr>
                <w:rFonts w:ascii="Arial" w:hAnsi="Arial" w:cs="Arial"/>
                <w:b/>
                <w:sz w:val="20"/>
                <w:szCs w:val="20"/>
              </w:rPr>
              <w:t>Aut</w:t>
            </w:r>
            <w:proofErr w:type="spellEnd"/>
            <w:r w:rsidRPr="00D82C4A">
              <w:rPr>
                <w:rFonts w:ascii="Arial" w:hAnsi="Arial" w:cs="Arial"/>
                <w:b/>
                <w:sz w:val="20"/>
                <w:szCs w:val="20"/>
              </w:rPr>
              <w:t xml:space="preserve"> 2 </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Spring 1</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Spring 2</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Summer 1</w:t>
            </w:r>
          </w:p>
        </w:tc>
        <w:tc>
          <w:tcPr>
            <w:tcW w:w="1993" w:type="dxa"/>
          </w:tcPr>
          <w:p w:rsidR="001112B8" w:rsidRPr="00D82C4A" w:rsidRDefault="001112B8" w:rsidP="005A66F7">
            <w:pPr>
              <w:rPr>
                <w:rFonts w:ascii="Arial" w:hAnsi="Arial" w:cs="Arial"/>
                <w:b/>
                <w:sz w:val="20"/>
                <w:szCs w:val="20"/>
              </w:rPr>
            </w:pPr>
            <w:r w:rsidRPr="00D82C4A">
              <w:rPr>
                <w:rFonts w:ascii="Arial" w:hAnsi="Arial" w:cs="Arial"/>
                <w:b/>
                <w:sz w:val="20"/>
                <w:szCs w:val="20"/>
              </w:rPr>
              <w:t>Summer 2</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Author study Text</w:t>
            </w:r>
          </w:p>
        </w:tc>
        <w:tc>
          <w:tcPr>
            <w:tcW w:w="1992" w:type="dxa"/>
          </w:tcPr>
          <w:p w:rsidR="001112B8" w:rsidRPr="00D82C4A" w:rsidRDefault="001112B8" w:rsidP="005A66F7">
            <w:pPr>
              <w:rPr>
                <w:rFonts w:ascii="Arial" w:hAnsi="Arial" w:cs="Arial"/>
                <w:sz w:val="20"/>
                <w:szCs w:val="20"/>
              </w:rPr>
            </w:pPr>
          </w:p>
        </w:tc>
        <w:tc>
          <w:tcPr>
            <w:tcW w:w="1992"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c>
          <w:tcPr>
            <w:tcW w:w="1993" w:type="dxa"/>
          </w:tcPr>
          <w:p w:rsidR="001112B8" w:rsidRPr="00D82C4A" w:rsidRDefault="001112B8" w:rsidP="005A66F7">
            <w:pPr>
              <w:rPr>
                <w:rFonts w:ascii="Arial" w:hAnsi="Arial" w:cs="Arial"/>
                <w:sz w:val="20"/>
                <w:szCs w:val="20"/>
              </w:rPr>
            </w:pP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Sentence </w:t>
            </w:r>
            <w:proofErr w:type="spellStart"/>
            <w:r w:rsidRPr="00D82C4A">
              <w:rPr>
                <w:rFonts w:ascii="Arial" w:hAnsi="Arial" w:cs="Arial"/>
                <w:b/>
                <w:sz w:val="20"/>
                <w:szCs w:val="20"/>
              </w:rPr>
              <w:t>obj</w:t>
            </w:r>
            <w:proofErr w:type="spellEnd"/>
          </w:p>
        </w:tc>
        <w:tc>
          <w:tcPr>
            <w:tcW w:w="11956" w:type="dxa"/>
            <w:gridSpan w:val="6"/>
          </w:tcPr>
          <w:p w:rsidR="001112B8" w:rsidRPr="00D82C4A" w:rsidRDefault="001112B8" w:rsidP="001112B8">
            <w:pPr>
              <w:pStyle w:val="Default"/>
              <w:rPr>
                <w:color w:val="auto"/>
                <w:sz w:val="20"/>
                <w:szCs w:val="20"/>
              </w:rPr>
            </w:pPr>
            <w:r w:rsidRPr="008579C4">
              <w:rPr>
                <w:b/>
                <w:color w:val="auto"/>
                <w:sz w:val="20"/>
                <w:szCs w:val="20"/>
              </w:rPr>
              <w:t>Subordination</w:t>
            </w:r>
            <w:r w:rsidRPr="00D82C4A">
              <w:rPr>
                <w:color w:val="auto"/>
                <w:sz w:val="20"/>
                <w:szCs w:val="20"/>
              </w:rPr>
              <w:t xml:space="preserve"> (using when, if, that, because) and </w:t>
            </w:r>
            <w:r w:rsidRPr="008579C4">
              <w:rPr>
                <w:b/>
                <w:color w:val="auto"/>
                <w:sz w:val="20"/>
                <w:szCs w:val="20"/>
              </w:rPr>
              <w:t>co-ordination</w:t>
            </w:r>
            <w:r w:rsidRPr="00D82C4A">
              <w:rPr>
                <w:color w:val="auto"/>
                <w:sz w:val="20"/>
                <w:szCs w:val="20"/>
              </w:rPr>
              <w:t xml:space="preserve"> (using or, and, but) Expanded </w:t>
            </w:r>
            <w:r w:rsidRPr="008579C4">
              <w:rPr>
                <w:b/>
                <w:color w:val="auto"/>
                <w:sz w:val="20"/>
                <w:szCs w:val="20"/>
              </w:rPr>
              <w:t>noun phrases</w:t>
            </w:r>
            <w:r w:rsidRPr="00D82C4A">
              <w:rPr>
                <w:color w:val="auto"/>
                <w:sz w:val="20"/>
                <w:szCs w:val="20"/>
              </w:rPr>
              <w:t xml:space="preserve"> for description and specification [for example, the blue butterfly, plain flour, the man in the moon] </w:t>
            </w:r>
            <w:r w:rsidRPr="008579C4">
              <w:rPr>
                <w:b/>
                <w:color w:val="auto"/>
                <w:sz w:val="20"/>
                <w:szCs w:val="20"/>
              </w:rPr>
              <w:t>How the grammatical patterns in a sentence indicate its function as a statement, question, exclamation or command</w:t>
            </w:r>
            <w:r w:rsidRPr="00D82C4A">
              <w:rPr>
                <w:color w:val="auto"/>
                <w:sz w:val="20"/>
                <w:szCs w:val="20"/>
              </w:rPr>
              <w:t xml:space="preserve"> </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Text </w:t>
            </w:r>
            <w:proofErr w:type="spellStart"/>
            <w:r w:rsidRPr="00D82C4A">
              <w:rPr>
                <w:rFonts w:ascii="Arial" w:hAnsi="Arial" w:cs="Arial"/>
                <w:b/>
                <w:sz w:val="20"/>
                <w:szCs w:val="20"/>
              </w:rPr>
              <w:t>obj</w:t>
            </w:r>
            <w:proofErr w:type="spellEnd"/>
          </w:p>
        </w:tc>
        <w:tc>
          <w:tcPr>
            <w:tcW w:w="11956" w:type="dxa"/>
            <w:gridSpan w:val="6"/>
          </w:tcPr>
          <w:p w:rsidR="001112B8" w:rsidRPr="00D82C4A" w:rsidRDefault="001112B8" w:rsidP="005A66F7">
            <w:pPr>
              <w:rPr>
                <w:rFonts w:ascii="Arial" w:hAnsi="Arial" w:cs="Arial"/>
                <w:sz w:val="20"/>
                <w:szCs w:val="20"/>
              </w:rPr>
            </w:pPr>
            <w:r w:rsidRPr="00D82C4A">
              <w:rPr>
                <w:rFonts w:ascii="Arial" w:hAnsi="Arial" w:cs="Arial"/>
                <w:sz w:val="20"/>
                <w:szCs w:val="20"/>
              </w:rPr>
              <w:t xml:space="preserve">Correct choice and consistent use of </w:t>
            </w:r>
            <w:r w:rsidRPr="008579C4">
              <w:rPr>
                <w:rFonts w:ascii="Arial" w:hAnsi="Arial" w:cs="Arial"/>
                <w:b/>
                <w:sz w:val="20"/>
                <w:szCs w:val="20"/>
              </w:rPr>
              <w:t>present tense</w:t>
            </w:r>
            <w:r w:rsidRPr="00D82C4A">
              <w:rPr>
                <w:rFonts w:ascii="Arial" w:hAnsi="Arial" w:cs="Arial"/>
                <w:sz w:val="20"/>
                <w:szCs w:val="20"/>
              </w:rPr>
              <w:t xml:space="preserve"> and </w:t>
            </w:r>
            <w:r w:rsidRPr="008579C4">
              <w:rPr>
                <w:rFonts w:ascii="Arial" w:hAnsi="Arial" w:cs="Arial"/>
                <w:b/>
                <w:sz w:val="20"/>
                <w:szCs w:val="20"/>
              </w:rPr>
              <w:t>past tense</w:t>
            </w:r>
            <w:r w:rsidRPr="00D82C4A">
              <w:rPr>
                <w:rFonts w:ascii="Arial" w:hAnsi="Arial" w:cs="Arial"/>
                <w:sz w:val="20"/>
                <w:szCs w:val="20"/>
              </w:rPr>
              <w:t xml:space="preserve"> throughout writing Use of the </w:t>
            </w:r>
            <w:r w:rsidRPr="008579C4">
              <w:rPr>
                <w:rFonts w:ascii="Arial" w:hAnsi="Arial" w:cs="Arial"/>
                <w:b/>
                <w:sz w:val="20"/>
                <w:szCs w:val="20"/>
              </w:rPr>
              <w:t xml:space="preserve">progressive form </w:t>
            </w:r>
            <w:r w:rsidRPr="00D82C4A">
              <w:rPr>
                <w:rFonts w:ascii="Arial" w:hAnsi="Arial" w:cs="Arial"/>
                <w:sz w:val="20"/>
                <w:szCs w:val="20"/>
              </w:rPr>
              <w:t xml:space="preserve">of verbs in the </w:t>
            </w:r>
            <w:r w:rsidRPr="008579C4">
              <w:rPr>
                <w:rFonts w:ascii="Arial" w:hAnsi="Arial" w:cs="Arial"/>
                <w:b/>
                <w:sz w:val="20"/>
                <w:szCs w:val="20"/>
              </w:rPr>
              <w:t>present</w:t>
            </w:r>
            <w:r w:rsidRPr="00D82C4A">
              <w:rPr>
                <w:rFonts w:ascii="Arial" w:hAnsi="Arial" w:cs="Arial"/>
                <w:sz w:val="20"/>
                <w:szCs w:val="20"/>
              </w:rPr>
              <w:t xml:space="preserve"> and </w:t>
            </w:r>
            <w:r w:rsidRPr="008579C4">
              <w:rPr>
                <w:rFonts w:ascii="Arial" w:hAnsi="Arial" w:cs="Arial"/>
                <w:b/>
                <w:sz w:val="20"/>
                <w:szCs w:val="20"/>
              </w:rPr>
              <w:t>past tense</w:t>
            </w:r>
            <w:r w:rsidRPr="00D82C4A">
              <w:rPr>
                <w:rFonts w:ascii="Arial" w:hAnsi="Arial" w:cs="Arial"/>
                <w:sz w:val="20"/>
                <w:szCs w:val="20"/>
              </w:rPr>
              <w:t xml:space="preserve"> to mark actions in progress [for example, she is drumming, he was shouting]</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 xml:space="preserve">Punctuation </w:t>
            </w:r>
            <w:proofErr w:type="spellStart"/>
            <w:r w:rsidRPr="00D82C4A">
              <w:rPr>
                <w:rFonts w:ascii="Arial" w:hAnsi="Arial" w:cs="Arial"/>
                <w:b/>
                <w:sz w:val="20"/>
                <w:szCs w:val="20"/>
              </w:rPr>
              <w:t>obj</w:t>
            </w:r>
            <w:proofErr w:type="spellEnd"/>
          </w:p>
        </w:tc>
        <w:tc>
          <w:tcPr>
            <w:tcW w:w="11956" w:type="dxa"/>
            <w:gridSpan w:val="6"/>
          </w:tcPr>
          <w:p w:rsidR="001112B8" w:rsidRPr="00D82C4A" w:rsidRDefault="001112B8" w:rsidP="001112B8">
            <w:pPr>
              <w:pStyle w:val="Default"/>
              <w:rPr>
                <w:color w:val="auto"/>
                <w:sz w:val="20"/>
                <w:szCs w:val="20"/>
              </w:rPr>
            </w:pPr>
            <w:r w:rsidRPr="00D82C4A">
              <w:rPr>
                <w:color w:val="auto"/>
                <w:sz w:val="20"/>
                <w:szCs w:val="20"/>
              </w:rPr>
              <w:t xml:space="preserve">Use of capital letters, full stops, question marks and exclamation marks to demarcate </w:t>
            </w:r>
            <w:r w:rsidRPr="008579C4">
              <w:rPr>
                <w:b/>
                <w:color w:val="auto"/>
                <w:sz w:val="20"/>
                <w:szCs w:val="20"/>
              </w:rPr>
              <w:t>sentences</w:t>
            </w:r>
            <w:r w:rsidRPr="00D82C4A">
              <w:rPr>
                <w:color w:val="auto"/>
                <w:sz w:val="20"/>
                <w:szCs w:val="20"/>
              </w:rPr>
              <w:t xml:space="preserve"> Commas to separate items in a list </w:t>
            </w:r>
            <w:r w:rsidRPr="008579C4">
              <w:rPr>
                <w:b/>
                <w:color w:val="auto"/>
                <w:sz w:val="20"/>
                <w:szCs w:val="20"/>
              </w:rPr>
              <w:t>Apostrophes</w:t>
            </w:r>
            <w:r w:rsidRPr="00D82C4A">
              <w:rPr>
                <w:color w:val="auto"/>
                <w:sz w:val="20"/>
                <w:szCs w:val="20"/>
              </w:rPr>
              <w:t xml:space="preserve"> to mark where</w:t>
            </w:r>
            <w:r w:rsidRPr="00D82C4A">
              <w:rPr>
                <w:sz w:val="20"/>
                <w:szCs w:val="20"/>
              </w:rPr>
              <w:t xml:space="preserve"> </w:t>
            </w:r>
            <w:r w:rsidRPr="00D82C4A">
              <w:rPr>
                <w:color w:val="auto"/>
                <w:sz w:val="20"/>
                <w:szCs w:val="20"/>
              </w:rPr>
              <w:t>letters are missing in spelling and to mark singular</w:t>
            </w:r>
            <w:r w:rsidRPr="00D82C4A">
              <w:rPr>
                <w:sz w:val="20"/>
                <w:szCs w:val="20"/>
              </w:rPr>
              <w:t xml:space="preserve"> </w:t>
            </w:r>
            <w:r w:rsidRPr="00D82C4A">
              <w:rPr>
                <w:color w:val="auto"/>
                <w:sz w:val="20"/>
                <w:szCs w:val="20"/>
              </w:rPr>
              <w:t>possession in nouns [for example,</w:t>
            </w:r>
            <w:r w:rsidRPr="00D82C4A">
              <w:rPr>
                <w:sz w:val="20"/>
                <w:szCs w:val="20"/>
              </w:rPr>
              <w:t xml:space="preserve"> </w:t>
            </w:r>
            <w:r w:rsidRPr="00D82C4A">
              <w:rPr>
                <w:color w:val="auto"/>
                <w:sz w:val="20"/>
                <w:szCs w:val="20"/>
              </w:rPr>
              <w:t>the girl’s name</w:t>
            </w:r>
          </w:p>
        </w:tc>
      </w:tr>
      <w:tr w:rsidR="001112B8" w:rsidRPr="00D82C4A" w:rsidTr="005A66F7">
        <w:tc>
          <w:tcPr>
            <w:tcW w:w="1992" w:type="dxa"/>
          </w:tcPr>
          <w:p w:rsidR="001112B8" w:rsidRPr="00D82C4A" w:rsidRDefault="001112B8" w:rsidP="005A66F7">
            <w:pPr>
              <w:rPr>
                <w:rFonts w:ascii="Arial" w:hAnsi="Arial" w:cs="Arial"/>
                <w:b/>
                <w:sz w:val="20"/>
                <w:szCs w:val="20"/>
              </w:rPr>
            </w:pPr>
            <w:r w:rsidRPr="00D82C4A">
              <w:rPr>
                <w:rFonts w:ascii="Arial" w:hAnsi="Arial" w:cs="Arial"/>
                <w:b/>
                <w:sz w:val="20"/>
                <w:szCs w:val="20"/>
              </w:rPr>
              <w:t>Text type</w:t>
            </w:r>
          </w:p>
        </w:tc>
        <w:tc>
          <w:tcPr>
            <w:tcW w:w="1992" w:type="dxa"/>
          </w:tcPr>
          <w:p w:rsidR="001112B8" w:rsidRPr="00D82C4A" w:rsidRDefault="001112B8" w:rsidP="005A66F7">
            <w:pPr>
              <w:rPr>
                <w:rFonts w:ascii="Arial" w:hAnsi="Arial" w:cs="Arial"/>
                <w:sz w:val="20"/>
                <w:szCs w:val="20"/>
              </w:rPr>
            </w:pPr>
            <w:r w:rsidRPr="00D82C4A">
              <w:rPr>
                <w:rFonts w:ascii="Arial" w:hAnsi="Arial" w:cs="Arial"/>
                <w:sz w:val="20"/>
                <w:szCs w:val="20"/>
              </w:rPr>
              <w:t>Narrative</w:t>
            </w:r>
          </w:p>
        </w:tc>
        <w:tc>
          <w:tcPr>
            <w:tcW w:w="1992" w:type="dxa"/>
          </w:tcPr>
          <w:p w:rsidR="001112B8" w:rsidRDefault="001112B8" w:rsidP="005A66F7">
            <w:pPr>
              <w:rPr>
                <w:rFonts w:ascii="Arial" w:hAnsi="Arial" w:cs="Arial"/>
                <w:sz w:val="20"/>
                <w:szCs w:val="20"/>
              </w:rPr>
            </w:pPr>
            <w:r w:rsidRPr="00D82C4A">
              <w:rPr>
                <w:rFonts w:ascii="Arial" w:hAnsi="Arial" w:cs="Arial"/>
                <w:sz w:val="20"/>
                <w:szCs w:val="20"/>
              </w:rPr>
              <w:t>Non-chronological report</w:t>
            </w:r>
          </w:p>
          <w:p w:rsidR="004618F3" w:rsidRDefault="004618F3" w:rsidP="005A66F7">
            <w:pPr>
              <w:rPr>
                <w:rFonts w:ascii="Arial" w:hAnsi="Arial" w:cs="Arial"/>
                <w:sz w:val="20"/>
                <w:szCs w:val="20"/>
              </w:rPr>
            </w:pPr>
          </w:p>
          <w:p w:rsidR="004618F3" w:rsidRPr="00D82C4A" w:rsidRDefault="004618F3" w:rsidP="005A66F7">
            <w:pPr>
              <w:rPr>
                <w:rFonts w:ascii="Arial" w:hAnsi="Arial" w:cs="Arial"/>
                <w:sz w:val="20"/>
                <w:szCs w:val="20"/>
              </w:rPr>
            </w:pPr>
            <w:r w:rsidRPr="004618F3">
              <w:rPr>
                <w:rFonts w:ascii="Arial" w:hAnsi="Arial" w:cs="Arial"/>
                <w:b/>
                <w:sz w:val="20"/>
                <w:szCs w:val="20"/>
                <w:highlight w:val="yellow"/>
              </w:rPr>
              <w:t>Poetry</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Narrative</w:t>
            </w:r>
          </w:p>
        </w:tc>
        <w:tc>
          <w:tcPr>
            <w:tcW w:w="1993" w:type="dxa"/>
          </w:tcPr>
          <w:p w:rsidR="004618F3" w:rsidRDefault="001112B8" w:rsidP="005A66F7">
            <w:pPr>
              <w:rPr>
                <w:rFonts w:ascii="Arial" w:hAnsi="Arial" w:cs="Arial"/>
                <w:sz w:val="20"/>
                <w:szCs w:val="20"/>
              </w:rPr>
            </w:pPr>
            <w:r w:rsidRPr="00D82C4A">
              <w:rPr>
                <w:rFonts w:ascii="Arial" w:hAnsi="Arial" w:cs="Arial"/>
                <w:sz w:val="20"/>
                <w:szCs w:val="20"/>
              </w:rPr>
              <w:t>Persuasion</w:t>
            </w:r>
          </w:p>
          <w:p w:rsidR="004618F3" w:rsidRDefault="004618F3" w:rsidP="004618F3">
            <w:pPr>
              <w:rPr>
                <w:rFonts w:ascii="Arial" w:hAnsi="Arial" w:cs="Arial"/>
                <w:sz w:val="20"/>
                <w:szCs w:val="20"/>
              </w:rPr>
            </w:pPr>
          </w:p>
          <w:p w:rsidR="001112B8" w:rsidRPr="004618F3" w:rsidRDefault="004618F3" w:rsidP="004618F3">
            <w:pPr>
              <w:rPr>
                <w:rFonts w:ascii="Arial" w:hAnsi="Arial" w:cs="Arial"/>
                <w:sz w:val="20"/>
                <w:szCs w:val="20"/>
              </w:rPr>
            </w:pPr>
            <w:r w:rsidRPr="004618F3">
              <w:rPr>
                <w:rFonts w:ascii="Arial" w:hAnsi="Arial" w:cs="Arial"/>
                <w:b/>
                <w:sz w:val="20"/>
                <w:szCs w:val="20"/>
                <w:highlight w:val="yellow"/>
              </w:rPr>
              <w:t>Poetry</w:t>
            </w:r>
          </w:p>
        </w:tc>
        <w:tc>
          <w:tcPr>
            <w:tcW w:w="1993" w:type="dxa"/>
          </w:tcPr>
          <w:p w:rsidR="001112B8" w:rsidRPr="00D82C4A" w:rsidRDefault="001112B8" w:rsidP="005A66F7">
            <w:pPr>
              <w:rPr>
                <w:rFonts w:ascii="Arial" w:hAnsi="Arial" w:cs="Arial"/>
                <w:sz w:val="20"/>
                <w:szCs w:val="20"/>
              </w:rPr>
            </w:pPr>
            <w:r w:rsidRPr="00D82C4A">
              <w:rPr>
                <w:rFonts w:ascii="Arial" w:hAnsi="Arial" w:cs="Arial"/>
                <w:sz w:val="20"/>
                <w:szCs w:val="20"/>
              </w:rPr>
              <w:t>Narrative</w:t>
            </w:r>
          </w:p>
        </w:tc>
        <w:tc>
          <w:tcPr>
            <w:tcW w:w="1993" w:type="dxa"/>
          </w:tcPr>
          <w:p w:rsidR="004618F3" w:rsidRDefault="001112B8" w:rsidP="005A66F7">
            <w:pPr>
              <w:rPr>
                <w:rFonts w:ascii="Arial" w:hAnsi="Arial" w:cs="Arial"/>
                <w:sz w:val="20"/>
                <w:szCs w:val="20"/>
              </w:rPr>
            </w:pPr>
            <w:r w:rsidRPr="00D82C4A">
              <w:rPr>
                <w:rFonts w:ascii="Arial" w:hAnsi="Arial" w:cs="Arial"/>
                <w:sz w:val="20"/>
                <w:szCs w:val="20"/>
              </w:rPr>
              <w:t>Recount</w:t>
            </w:r>
          </w:p>
          <w:p w:rsidR="004618F3" w:rsidRDefault="004618F3" w:rsidP="004618F3">
            <w:pPr>
              <w:rPr>
                <w:rFonts w:ascii="Arial" w:hAnsi="Arial" w:cs="Arial"/>
                <w:sz w:val="20"/>
                <w:szCs w:val="20"/>
              </w:rPr>
            </w:pPr>
          </w:p>
          <w:p w:rsidR="001112B8" w:rsidRPr="004618F3" w:rsidRDefault="004618F3" w:rsidP="004618F3">
            <w:pPr>
              <w:rPr>
                <w:rFonts w:ascii="Arial" w:hAnsi="Arial" w:cs="Arial"/>
                <w:sz w:val="20"/>
                <w:szCs w:val="20"/>
              </w:rPr>
            </w:pPr>
            <w:r w:rsidRPr="004618F3">
              <w:rPr>
                <w:rFonts w:ascii="Arial" w:hAnsi="Arial" w:cs="Arial"/>
                <w:b/>
                <w:sz w:val="20"/>
                <w:szCs w:val="20"/>
                <w:highlight w:val="yellow"/>
              </w:rPr>
              <w:t>Poetry</w:t>
            </w:r>
          </w:p>
        </w:tc>
      </w:tr>
      <w:tr w:rsidR="001112B8" w:rsidRPr="00D82C4A" w:rsidTr="005A66F7">
        <w:tc>
          <w:tcPr>
            <w:tcW w:w="1992" w:type="dxa"/>
          </w:tcPr>
          <w:p w:rsidR="001112B8" w:rsidRDefault="001112B8" w:rsidP="005A66F7">
            <w:pPr>
              <w:rPr>
                <w:rFonts w:ascii="Arial" w:hAnsi="Arial" w:cs="Arial"/>
                <w:b/>
                <w:sz w:val="20"/>
                <w:szCs w:val="20"/>
              </w:rPr>
            </w:pPr>
            <w:r w:rsidRPr="00D82C4A">
              <w:rPr>
                <w:rFonts w:ascii="Arial" w:hAnsi="Arial" w:cs="Arial"/>
                <w:b/>
                <w:sz w:val="20"/>
                <w:szCs w:val="20"/>
              </w:rPr>
              <w:t>Writing outcome</w:t>
            </w:r>
          </w:p>
          <w:p w:rsidR="0059186E" w:rsidRDefault="0059186E" w:rsidP="005A66F7">
            <w:pPr>
              <w:rPr>
                <w:rFonts w:ascii="Arial" w:hAnsi="Arial" w:cs="Arial"/>
                <w:b/>
                <w:sz w:val="20"/>
                <w:szCs w:val="20"/>
              </w:rPr>
            </w:pPr>
            <w:r>
              <w:rPr>
                <w:rFonts w:ascii="Arial" w:hAnsi="Arial" w:cs="Arial"/>
                <w:b/>
                <w:sz w:val="20"/>
                <w:szCs w:val="20"/>
              </w:rPr>
              <w:t>NC Composition reference; STAT KPI</w:t>
            </w:r>
          </w:p>
          <w:p w:rsidR="0059186E" w:rsidRDefault="0059186E" w:rsidP="005A66F7">
            <w:pPr>
              <w:rPr>
                <w:rFonts w:ascii="Arial" w:hAnsi="Arial" w:cs="Arial"/>
                <w:b/>
                <w:sz w:val="20"/>
                <w:szCs w:val="20"/>
              </w:rPr>
            </w:pPr>
          </w:p>
          <w:p w:rsidR="0059186E" w:rsidRPr="0059186E" w:rsidRDefault="0059186E" w:rsidP="005A66F7">
            <w:pPr>
              <w:rPr>
                <w:rFonts w:ascii="Arial" w:hAnsi="Arial" w:cs="Arial"/>
                <w:sz w:val="20"/>
                <w:szCs w:val="20"/>
              </w:rPr>
            </w:pPr>
            <w:r w:rsidRPr="0059186E">
              <w:rPr>
                <w:rFonts w:ascii="Arial" w:hAnsi="Arial" w:cs="Arial"/>
                <w:sz w:val="20"/>
                <w:szCs w:val="20"/>
              </w:rPr>
              <w:t>Develop positive attitudes towards and stamina for writing by writing for different purposes.  Consider what they are going to write before beginning by encapsulating what they want to say, sentence by sentence.</w:t>
            </w:r>
          </w:p>
          <w:p w:rsidR="0059186E" w:rsidRPr="00D82C4A" w:rsidRDefault="0059186E" w:rsidP="005A66F7">
            <w:pPr>
              <w:rPr>
                <w:rFonts w:ascii="Arial" w:hAnsi="Arial" w:cs="Arial"/>
                <w:b/>
                <w:sz w:val="20"/>
                <w:szCs w:val="20"/>
              </w:rPr>
            </w:pPr>
            <w:r w:rsidRPr="0059186E">
              <w:rPr>
                <w:rFonts w:ascii="Arial" w:hAnsi="Arial" w:cs="Arial"/>
                <w:sz w:val="20"/>
                <w:szCs w:val="20"/>
              </w:rPr>
              <w:t xml:space="preserve"> Make simple additions, revisions and corrections to their own writing by proof-reading to check for</w:t>
            </w:r>
            <w:r>
              <w:rPr>
                <w:rFonts w:ascii="Arial" w:hAnsi="Arial" w:cs="Arial"/>
                <w:sz w:val="20"/>
                <w:szCs w:val="20"/>
              </w:rPr>
              <w:t xml:space="preserve"> errors in spelling, grammar </w:t>
            </w:r>
          </w:p>
        </w:tc>
        <w:tc>
          <w:tcPr>
            <w:tcW w:w="1992" w:type="dxa"/>
          </w:tcPr>
          <w:p w:rsidR="001112B8" w:rsidRPr="00D82C4A" w:rsidRDefault="001112B8" w:rsidP="005A66F7">
            <w:pPr>
              <w:rPr>
                <w:rFonts w:ascii="Arial" w:hAnsi="Arial" w:cs="Arial"/>
                <w:sz w:val="18"/>
                <w:szCs w:val="20"/>
              </w:rPr>
            </w:pPr>
            <w:r w:rsidRPr="00D82C4A">
              <w:rPr>
                <w:rFonts w:ascii="Arial" w:hAnsi="Arial" w:cs="Arial"/>
                <w:sz w:val="18"/>
              </w:rPr>
              <w:t>Imitate familiar stories by borrowing and adapting structures; write complete stories with a sustained, logical sequence of events; use past tense and 3</w:t>
            </w:r>
            <w:r w:rsidRPr="00D82C4A">
              <w:rPr>
                <w:rFonts w:ascii="Arial" w:hAnsi="Arial" w:cs="Arial"/>
                <w:sz w:val="18"/>
                <w:vertAlign w:val="superscript"/>
              </w:rPr>
              <w:t>rd</w:t>
            </w:r>
            <w:r w:rsidRPr="00D82C4A">
              <w:rPr>
                <w:rFonts w:ascii="Arial" w:hAnsi="Arial" w:cs="Arial"/>
                <w:sz w:val="18"/>
              </w:rPr>
              <w:t xml:space="preserve"> person consistently; include setting; create characters, e.g. by adapting ideas about typical story characters; include some dialogue; use phrases drawn from story language to add interest, (e.g.) </w:t>
            </w:r>
            <w:r w:rsidRPr="00D82C4A">
              <w:rPr>
                <w:rFonts w:ascii="Arial" w:hAnsi="Arial" w:cs="Arial"/>
                <w:i/>
                <w:iCs/>
                <w:sz w:val="18"/>
              </w:rPr>
              <w:t>she couldn’t believe her eyes.</w:t>
            </w:r>
          </w:p>
        </w:tc>
        <w:tc>
          <w:tcPr>
            <w:tcW w:w="1992" w:type="dxa"/>
          </w:tcPr>
          <w:p w:rsidR="001112B8" w:rsidRPr="00D82C4A" w:rsidRDefault="001112B8" w:rsidP="001112B8">
            <w:pPr>
              <w:tabs>
                <w:tab w:val="left" w:pos="142"/>
              </w:tabs>
              <w:rPr>
                <w:rFonts w:ascii="Arial" w:hAnsi="Arial" w:cs="Arial"/>
                <w:sz w:val="18"/>
                <w:szCs w:val="18"/>
              </w:rPr>
            </w:pPr>
            <w:r w:rsidRPr="00D82C4A">
              <w:rPr>
                <w:rFonts w:ascii="Arial" w:hAnsi="Arial" w:cs="Arial"/>
                <w:sz w:val="18"/>
                <w:szCs w:val="18"/>
              </w:rPr>
              <w:t xml:space="preserve">After a practical activity or undertaking some research in books or the web, take part in a discussion in another curriculum subject, generalising from repeated occurrences or observations. Distinguish between a description of a single member of a group and the group in general e.g. a particular dog and dogs in general.  Read texts containing information in a simple report format, e.g. </w:t>
            </w:r>
            <w:r w:rsidRPr="00D82C4A">
              <w:rPr>
                <w:rFonts w:ascii="Arial" w:hAnsi="Arial" w:cs="Arial"/>
                <w:i/>
                <w:sz w:val="18"/>
                <w:szCs w:val="18"/>
              </w:rPr>
              <w:t>There are two sorts of x...; They live in x...; the As have x..</w:t>
            </w:r>
            <w:r w:rsidR="00D82C4A" w:rsidRPr="00D82C4A">
              <w:rPr>
                <w:rFonts w:ascii="Arial" w:hAnsi="Arial" w:cs="Arial"/>
                <w:i/>
                <w:sz w:val="18"/>
                <w:szCs w:val="18"/>
              </w:rPr>
              <w:t>., but</w:t>
            </w:r>
            <w:r w:rsidRPr="00D82C4A">
              <w:rPr>
                <w:rFonts w:ascii="Arial" w:hAnsi="Arial" w:cs="Arial"/>
                <w:i/>
                <w:sz w:val="18"/>
                <w:szCs w:val="18"/>
              </w:rPr>
              <w:t xml:space="preserve"> the B’s</w:t>
            </w:r>
            <w:r w:rsidRPr="00D82C4A">
              <w:rPr>
                <w:rFonts w:ascii="Arial" w:hAnsi="Arial" w:cs="Arial"/>
                <w:sz w:val="18"/>
                <w:szCs w:val="18"/>
              </w:rPr>
              <w:t xml:space="preserve"> etc.  </w:t>
            </w:r>
          </w:p>
          <w:p w:rsidR="001112B8" w:rsidRPr="00D82C4A" w:rsidRDefault="001112B8" w:rsidP="005A66F7">
            <w:pPr>
              <w:tabs>
                <w:tab w:val="left" w:pos="142"/>
              </w:tabs>
              <w:rPr>
                <w:rFonts w:ascii="Arial" w:hAnsi="Arial" w:cs="Arial"/>
                <w:sz w:val="18"/>
                <w:szCs w:val="18"/>
              </w:rPr>
            </w:pPr>
            <w:r w:rsidRPr="00D82C4A">
              <w:rPr>
                <w:rFonts w:ascii="Arial" w:hAnsi="Arial" w:cs="Arial"/>
                <w:sz w:val="18"/>
                <w:szCs w:val="18"/>
              </w:rPr>
              <w:t>Assemble information on another subject and use the text as a template for writing a report on it, using appropriate language to</w:t>
            </w:r>
            <w:r w:rsidR="00F47754" w:rsidRPr="00D82C4A">
              <w:rPr>
                <w:rFonts w:ascii="Arial" w:hAnsi="Arial" w:cs="Arial"/>
                <w:sz w:val="18"/>
                <w:szCs w:val="18"/>
              </w:rPr>
              <w:t xml:space="preserve"> </w:t>
            </w:r>
            <w:r w:rsidR="00D82C4A" w:rsidRPr="00D82C4A">
              <w:rPr>
                <w:rFonts w:ascii="Arial" w:hAnsi="Arial" w:cs="Arial"/>
                <w:sz w:val="18"/>
                <w:szCs w:val="18"/>
              </w:rPr>
              <w:t>present,</w:t>
            </w:r>
            <w:r w:rsidR="00F47754" w:rsidRPr="00D82C4A">
              <w:rPr>
                <w:rFonts w:ascii="Arial" w:hAnsi="Arial" w:cs="Arial"/>
                <w:sz w:val="18"/>
                <w:szCs w:val="18"/>
              </w:rPr>
              <w:t xml:space="preserve"> and categorise ideas</w:t>
            </w:r>
          </w:p>
          <w:p w:rsidR="001112B8" w:rsidRPr="00D82C4A" w:rsidRDefault="001112B8" w:rsidP="005A66F7">
            <w:pPr>
              <w:tabs>
                <w:tab w:val="left" w:pos="142"/>
              </w:tabs>
              <w:rPr>
                <w:rFonts w:ascii="Arial" w:hAnsi="Arial" w:cs="Arial"/>
                <w:sz w:val="18"/>
                <w:szCs w:val="20"/>
              </w:rPr>
            </w:pPr>
          </w:p>
        </w:tc>
        <w:tc>
          <w:tcPr>
            <w:tcW w:w="1993" w:type="dxa"/>
          </w:tcPr>
          <w:p w:rsidR="001112B8" w:rsidRPr="00D82C4A" w:rsidRDefault="001112B8" w:rsidP="005A66F7">
            <w:pPr>
              <w:rPr>
                <w:rFonts w:ascii="Arial" w:hAnsi="Arial" w:cs="Arial"/>
                <w:sz w:val="18"/>
                <w:szCs w:val="20"/>
              </w:rPr>
            </w:pPr>
            <w:r w:rsidRPr="00D82C4A">
              <w:rPr>
                <w:rFonts w:ascii="Arial" w:hAnsi="Arial" w:cs="Arial"/>
                <w:sz w:val="18"/>
              </w:rPr>
              <w:lastRenderedPageBreak/>
              <w:t>Imitate familiar stories by borrowing and adapting structures; write complete stories with a sustained, logical sequence of events; use past tense and 3</w:t>
            </w:r>
            <w:r w:rsidRPr="00D82C4A">
              <w:rPr>
                <w:rFonts w:ascii="Arial" w:hAnsi="Arial" w:cs="Arial"/>
                <w:sz w:val="18"/>
                <w:vertAlign w:val="superscript"/>
              </w:rPr>
              <w:t>rd</w:t>
            </w:r>
            <w:r w:rsidRPr="00D82C4A">
              <w:rPr>
                <w:rFonts w:ascii="Arial" w:hAnsi="Arial" w:cs="Arial"/>
                <w:sz w:val="18"/>
              </w:rPr>
              <w:t xml:space="preserve"> person consistently; include setting; create characters, e.g. by adapting ideas about typical story characters; include some dialogue; use phrases drawn from story language to add interest, (e.g.) </w:t>
            </w:r>
            <w:r w:rsidRPr="00D82C4A">
              <w:rPr>
                <w:rFonts w:ascii="Arial" w:hAnsi="Arial" w:cs="Arial"/>
                <w:i/>
                <w:iCs/>
                <w:sz w:val="18"/>
              </w:rPr>
              <w:t>she couldn’t believe her eyes.</w:t>
            </w:r>
          </w:p>
        </w:tc>
        <w:tc>
          <w:tcPr>
            <w:tcW w:w="1993" w:type="dxa"/>
          </w:tcPr>
          <w:p w:rsidR="001112B8" w:rsidRPr="00D82C4A" w:rsidRDefault="001112B8" w:rsidP="001112B8">
            <w:pPr>
              <w:rPr>
                <w:rFonts w:ascii="Arial" w:eastAsia="Times New Roman" w:hAnsi="Arial" w:cs="Arial"/>
                <w:sz w:val="18"/>
                <w:szCs w:val="20"/>
              </w:rPr>
            </w:pPr>
            <w:r w:rsidRPr="00D82C4A">
              <w:rPr>
                <w:rFonts w:ascii="Arial" w:eastAsia="Times New Roman" w:hAnsi="Arial" w:cs="Arial"/>
                <w:sz w:val="18"/>
                <w:szCs w:val="20"/>
              </w:rPr>
              <w:t>As part of a wide range of reading, explore simple persuasive texts (posters, adverts, etc.) and begin to understand what they are doing and how.</w:t>
            </w:r>
          </w:p>
          <w:p w:rsidR="001112B8" w:rsidRPr="00D82C4A" w:rsidRDefault="001112B8" w:rsidP="001112B8">
            <w:pPr>
              <w:rPr>
                <w:rFonts w:ascii="Arial" w:eastAsia="Times New Roman" w:hAnsi="Arial" w:cs="Arial"/>
                <w:sz w:val="18"/>
                <w:szCs w:val="20"/>
              </w:rPr>
            </w:pPr>
            <w:r w:rsidRPr="00D82C4A">
              <w:rPr>
                <w:rFonts w:ascii="Arial" w:eastAsia="Times New Roman" w:hAnsi="Arial" w:cs="Arial"/>
                <w:sz w:val="18"/>
                <w:szCs w:val="20"/>
              </w:rPr>
              <w:t>Evaluate simple persuasive devices (e.g.) Say which posters in a shop or TV adverts would make them want to buy something, and why)</w:t>
            </w:r>
          </w:p>
          <w:p w:rsidR="001112B8" w:rsidRPr="00D82C4A" w:rsidRDefault="001112B8" w:rsidP="001112B8">
            <w:pPr>
              <w:rPr>
                <w:rFonts w:ascii="Arial" w:eastAsia="Times New Roman" w:hAnsi="Arial" w:cs="Arial"/>
                <w:sz w:val="18"/>
                <w:szCs w:val="20"/>
              </w:rPr>
            </w:pPr>
            <w:r w:rsidRPr="00D82C4A">
              <w:rPr>
                <w:rFonts w:ascii="Arial" w:eastAsia="Times New Roman" w:hAnsi="Arial" w:cs="Arial"/>
                <w:sz w:val="18"/>
                <w:szCs w:val="20"/>
              </w:rPr>
              <w:t>Create simple signs posters and adverts (involving words and/or other modes of communication) to persuade others to do, think or buy something.</w:t>
            </w:r>
          </w:p>
          <w:p w:rsidR="001112B8" w:rsidRPr="00D82C4A" w:rsidRDefault="001112B8" w:rsidP="005A66F7">
            <w:pPr>
              <w:rPr>
                <w:rFonts w:ascii="Arial" w:eastAsia="Times New Roman" w:hAnsi="Arial" w:cs="Arial"/>
                <w:sz w:val="18"/>
                <w:szCs w:val="20"/>
              </w:rPr>
            </w:pPr>
            <w:r w:rsidRPr="00D82C4A">
              <w:rPr>
                <w:rFonts w:ascii="Arial" w:eastAsia="Times New Roman" w:hAnsi="Arial" w:cs="Arial"/>
                <w:sz w:val="18"/>
                <w:szCs w:val="20"/>
              </w:rPr>
              <w:t>Continue to explore persuading and being persuaded in a variety of real life situations through role-play and drama.</w:t>
            </w:r>
          </w:p>
        </w:tc>
        <w:tc>
          <w:tcPr>
            <w:tcW w:w="1993" w:type="dxa"/>
          </w:tcPr>
          <w:p w:rsidR="001112B8" w:rsidRPr="00D82C4A" w:rsidRDefault="001112B8" w:rsidP="005A66F7">
            <w:pPr>
              <w:rPr>
                <w:rFonts w:ascii="Arial" w:hAnsi="Arial" w:cs="Arial"/>
                <w:sz w:val="18"/>
                <w:szCs w:val="20"/>
              </w:rPr>
            </w:pPr>
            <w:r w:rsidRPr="00D82C4A">
              <w:rPr>
                <w:rFonts w:ascii="Arial" w:hAnsi="Arial" w:cs="Arial"/>
                <w:sz w:val="18"/>
              </w:rPr>
              <w:t>Imitate familiar stories by borrowing and adapting structures; write complete stories with a sustained, logical sequence of events; use past tense and 3</w:t>
            </w:r>
            <w:r w:rsidRPr="00D82C4A">
              <w:rPr>
                <w:rFonts w:ascii="Arial" w:hAnsi="Arial" w:cs="Arial"/>
                <w:sz w:val="18"/>
                <w:vertAlign w:val="superscript"/>
              </w:rPr>
              <w:t>rd</w:t>
            </w:r>
            <w:r w:rsidRPr="00D82C4A">
              <w:rPr>
                <w:rFonts w:ascii="Arial" w:hAnsi="Arial" w:cs="Arial"/>
                <w:sz w:val="18"/>
              </w:rPr>
              <w:t xml:space="preserve"> person consistently; include setting; create characters, e.g. by adapting ideas about typical story characters; include some dialogue; use phrases drawn from story language to add interest, (e.g.) </w:t>
            </w:r>
            <w:r w:rsidRPr="00D82C4A">
              <w:rPr>
                <w:rFonts w:ascii="Arial" w:hAnsi="Arial" w:cs="Arial"/>
                <w:i/>
                <w:iCs/>
                <w:sz w:val="18"/>
              </w:rPr>
              <w:t>she couldn’t believe her eyes.</w:t>
            </w:r>
          </w:p>
        </w:tc>
        <w:tc>
          <w:tcPr>
            <w:tcW w:w="1993" w:type="dxa"/>
          </w:tcPr>
          <w:p w:rsidR="001112B8" w:rsidRPr="00D82C4A" w:rsidRDefault="001112B8" w:rsidP="001112B8">
            <w:pPr>
              <w:rPr>
                <w:rFonts w:ascii="Arial" w:hAnsi="Arial" w:cs="Arial"/>
                <w:sz w:val="18"/>
                <w:szCs w:val="20"/>
              </w:rPr>
            </w:pPr>
            <w:r w:rsidRPr="00D82C4A">
              <w:rPr>
                <w:rFonts w:ascii="Arial" w:hAnsi="Arial" w:cs="Arial"/>
                <w:sz w:val="18"/>
                <w:szCs w:val="20"/>
              </w:rPr>
              <w:t xml:space="preserve">Describe incidents from own experience in an audible voice using sequencing words and phrases such as ‘then’, ‘after that’; listen to other’s recounts and ask relevant questions. </w:t>
            </w:r>
          </w:p>
          <w:p w:rsidR="001112B8" w:rsidRPr="00D82C4A" w:rsidRDefault="001112B8" w:rsidP="001112B8">
            <w:pPr>
              <w:rPr>
                <w:rFonts w:ascii="Arial" w:hAnsi="Arial" w:cs="Arial"/>
                <w:sz w:val="18"/>
                <w:szCs w:val="20"/>
              </w:rPr>
            </w:pPr>
            <w:r w:rsidRPr="00D82C4A">
              <w:rPr>
                <w:rFonts w:ascii="Arial" w:hAnsi="Arial" w:cs="Arial"/>
                <w:sz w:val="18"/>
                <w:szCs w:val="20"/>
              </w:rPr>
              <w:t xml:space="preserve">Read personal recounts and begin to recognise generic structure, e.g. ordered sequence of events, use of words like </w:t>
            </w:r>
            <w:r w:rsidRPr="00D82C4A">
              <w:rPr>
                <w:rFonts w:ascii="Arial" w:hAnsi="Arial" w:cs="Arial"/>
                <w:i/>
                <w:sz w:val="18"/>
                <w:szCs w:val="20"/>
              </w:rPr>
              <w:t>first, next, after, when.</w:t>
            </w:r>
            <w:r w:rsidRPr="00D82C4A">
              <w:rPr>
                <w:rFonts w:ascii="Arial" w:hAnsi="Arial" w:cs="Arial"/>
                <w:sz w:val="18"/>
                <w:szCs w:val="20"/>
              </w:rPr>
              <w:t xml:space="preserve"> </w:t>
            </w:r>
          </w:p>
          <w:p w:rsidR="001112B8" w:rsidRPr="00D82C4A" w:rsidRDefault="001112B8" w:rsidP="001112B8">
            <w:pPr>
              <w:rPr>
                <w:rFonts w:ascii="Arial" w:hAnsi="Arial" w:cs="Arial"/>
                <w:sz w:val="18"/>
                <w:szCs w:val="20"/>
              </w:rPr>
            </w:pPr>
            <w:r w:rsidRPr="00D82C4A">
              <w:rPr>
                <w:rFonts w:ascii="Arial" w:hAnsi="Arial" w:cs="Arial"/>
                <w:sz w:val="18"/>
                <w:szCs w:val="20"/>
              </w:rPr>
              <w:t xml:space="preserve">Write simple first person recounts linked to topics of interest/study or to personal experience, using the language of texts read as models for own writing, maintaining consistency in tense and person. </w:t>
            </w:r>
          </w:p>
          <w:p w:rsidR="001112B8" w:rsidRPr="00D82C4A" w:rsidRDefault="001112B8" w:rsidP="005A66F7">
            <w:pPr>
              <w:autoSpaceDE w:val="0"/>
              <w:autoSpaceDN w:val="0"/>
              <w:adjustRightInd w:val="0"/>
              <w:rPr>
                <w:rFonts w:ascii="Arial" w:hAnsi="Arial" w:cs="Arial"/>
                <w:sz w:val="18"/>
                <w:szCs w:val="20"/>
              </w:rPr>
            </w:pPr>
          </w:p>
        </w:tc>
      </w:tr>
      <w:tr w:rsidR="001112B8" w:rsidRPr="00D82C4A" w:rsidTr="005A66F7">
        <w:tc>
          <w:tcPr>
            <w:tcW w:w="1992" w:type="dxa"/>
          </w:tcPr>
          <w:p w:rsidR="001112B8" w:rsidRPr="00D82C4A" w:rsidRDefault="00D82C4A" w:rsidP="005A66F7">
            <w:pPr>
              <w:rPr>
                <w:rFonts w:ascii="Arial" w:hAnsi="Arial" w:cs="Arial"/>
                <w:b/>
                <w:sz w:val="20"/>
                <w:szCs w:val="20"/>
              </w:rPr>
            </w:pPr>
            <w:r w:rsidRPr="00D82C4A">
              <w:rPr>
                <w:rFonts w:ascii="Arial" w:hAnsi="Arial" w:cs="Arial"/>
                <w:b/>
                <w:sz w:val="20"/>
                <w:szCs w:val="20"/>
              </w:rPr>
              <w:t>Writing</w:t>
            </w:r>
            <w:r w:rsidR="001112B8" w:rsidRPr="00D82C4A">
              <w:rPr>
                <w:rFonts w:ascii="Arial" w:hAnsi="Arial" w:cs="Arial"/>
                <w:b/>
                <w:sz w:val="20"/>
                <w:szCs w:val="20"/>
              </w:rPr>
              <w:t xml:space="preserve"> opportunities</w:t>
            </w:r>
          </w:p>
        </w:tc>
        <w:tc>
          <w:tcPr>
            <w:tcW w:w="1992" w:type="dxa"/>
          </w:tcPr>
          <w:p w:rsidR="001112B8" w:rsidRPr="00D82C4A" w:rsidRDefault="00D82C4A" w:rsidP="005A66F7">
            <w:pPr>
              <w:rPr>
                <w:rFonts w:ascii="Arial" w:hAnsi="Arial" w:cs="Arial"/>
                <w:color w:val="800080"/>
                <w:sz w:val="20"/>
              </w:rPr>
            </w:pPr>
            <w:r w:rsidRPr="00D82C4A">
              <w:rPr>
                <w:rFonts w:ascii="Arial" w:hAnsi="Arial" w:cs="Arial"/>
                <w:sz w:val="20"/>
              </w:rPr>
              <w:t>Traditional tale</w:t>
            </w:r>
          </w:p>
        </w:tc>
        <w:tc>
          <w:tcPr>
            <w:tcW w:w="1992" w:type="dxa"/>
          </w:tcPr>
          <w:p w:rsidR="001112B8" w:rsidRPr="00D82C4A" w:rsidRDefault="00D82C4A" w:rsidP="005A66F7">
            <w:pPr>
              <w:tabs>
                <w:tab w:val="left" w:pos="142"/>
              </w:tabs>
              <w:rPr>
                <w:rFonts w:ascii="Arial" w:hAnsi="Arial" w:cs="Arial"/>
                <w:sz w:val="20"/>
                <w:szCs w:val="20"/>
              </w:rPr>
            </w:pPr>
            <w:r>
              <w:rPr>
                <w:rFonts w:ascii="Arial" w:hAnsi="Arial" w:cs="Arial"/>
                <w:sz w:val="20"/>
                <w:szCs w:val="20"/>
              </w:rPr>
              <w:t>Animals / Vehicles etc</w:t>
            </w:r>
          </w:p>
        </w:tc>
        <w:tc>
          <w:tcPr>
            <w:tcW w:w="1993" w:type="dxa"/>
          </w:tcPr>
          <w:p w:rsidR="001112B8" w:rsidRPr="00D82C4A" w:rsidRDefault="00D82C4A" w:rsidP="005A66F7">
            <w:pPr>
              <w:rPr>
                <w:rFonts w:ascii="Arial" w:hAnsi="Arial" w:cs="Arial"/>
                <w:color w:val="800080"/>
                <w:sz w:val="20"/>
              </w:rPr>
            </w:pPr>
            <w:r w:rsidRPr="00D82C4A">
              <w:rPr>
                <w:rFonts w:ascii="Arial" w:hAnsi="Arial" w:cs="Arial"/>
                <w:sz w:val="20"/>
              </w:rPr>
              <w:t>Traditional tale</w:t>
            </w:r>
          </w:p>
        </w:tc>
        <w:tc>
          <w:tcPr>
            <w:tcW w:w="1993" w:type="dxa"/>
          </w:tcPr>
          <w:p w:rsidR="001112B8" w:rsidRPr="00D82C4A" w:rsidRDefault="00D82C4A" w:rsidP="005A66F7">
            <w:pPr>
              <w:rPr>
                <w:rFonts w:ascii="Arial" w:hAnsi="Arial" w:cs="Arial"/>
                <w:sz w:val="20"/>
                <w:szCs w:val="20"/>
              </w:rPr>
            </w:pPr>
            <w:r>
              <w:rPr>
                <w:rFonts w:ascii="Arial" w:hAnsi="Arial" w:cs="Arial"/>
                <w:sz w:val="20"/>
                <w:szCs w:val="20"/>
              </w:rPr>
              <w:t>Posters / advertisements</w:t>
            </w:r>
          </w:p>
        </w:tc>
        <w:tc>
          <w:tcPr>
            <w:tcW w:w="1993" w:type="dxa"/>
          </w:tcPr>
          <w:p w:rsidR="001112B8" w:rsidRPr="00D82C4A" w:rsidRDefault="00D82C4A" w:rsidP="005A66F7">
            <w:pPr>
              <w:rPr>
                <w:rFonts w:ascii="Arial" w:hAnsi="Arial" w:cs="Arial"/>
                <w:color w:val="800080"/>
                <w:sz w:val="20"/>
              </w:rPr>
            </w:pPr>
            <w:r w:rsidRPr="00D82C4A">
              <w:rPr>
                <w:rFonts w:ascii="Arial" w:hAnsi="Arial" w:cs="Arial"/>
                <w:sz w:val="20"/>
              </w:rPr>
              <w:t>Traditional tale</w:t>
            </w:r>
          </w:p>
        </w:tc>
        <w:tc>
          <w:tcPr>
            <w:tcW w:w="1993" w:type="dxa"/>
          </w:tcPr>
          <w:p w:rsidR="001112B8" w:rsidRPr="00D82C4A" w:rsidRDefault="00D82C4A" w:rsidP="005A66F7">
            <w:pPr>
              <w:autoSpaceDE w:val="0"/>
              <w:autoSpaceDN w:val="0"/>
              <w:adjustRightInd w:val="0"/>
              <w:rPr>
                <w:rFonts w:ascii="Arial" w:hAnsi="Arial" w:cs="Arial"/>
                <w:sz w:val="20"/>
                <w:szCs w:val="20"/>
              </w:rPr>
            </w:pPr>
            <w:r>
              <w:rPr>
                <w:rFonts w:ascii="Arial" w:hAnsi="Arial" w:cs="Arial"/>
                <w:sz w:val="20"/>
                <w:szCs w:val="20"/>
              </w:rPr>
              <w:t>First person recount – school trip</w:t>
            </w:r>
          </w:p>
        </w:tc>
      </w:tr>
    </w:tbl>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16"/>
          <w:szCs w:val="20"/>
        </w:rPr>
      </w:pPr>
    </w:p>
    <w:p w:rsidR="001112B8" w:rsidRPr="00D82C4A" w:rsidRDefault="001112B8" w:rsidP="008D6214">
      <w:pPr>
        <w:spacing w:after="0" w:line="240" w:lineRule="auto"/>
        <w:rPr>
          <w:rFonts w:ascii="Arial" w:hAnsi="Arial" w:cs="Arial"/>
          <w:b/>
          <w:sz w:val="16"/>
          <w:szCs w:val="20"/>
        </w:rPr>
      </w:pPr>
    </w:p>
    <w:p w:rsidR="001112B8" w:rsidRPr="00D82C4A" w:rsidRDefault="001112B8" w:rsidP="008D6214">
      <w:pPr>
        <w:spacing w:after="0" w:line="240" w:lineRule="auto"/>
        <w:rPr>
          <w:rFonts w:ascii="Arial" w:hAnsi="Arial" w:cs="Arial"/>
          <w:b/>
          <w:sz w:val="20"/>
          <w:szCs w:val="20"/>
        </w:rPr>
      </w:pPr>
      <w:bookmarkStart w:id="0" w:name="_GoBack"/>
      <w:bookmarkEnd w:id="0"/>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1112B8" w:rsidRPr="00D82C4A" w:rsidRDefault="001112B8" w:rsidP="008D6214">
      <w:pPr>
        <w:spacing w:after="0" w:line="240" w:lineRule="auto"/>
        <w:rPr>
          <w:rFonts w:ascii="Arial" w:hAnsi="Arial" w:cs="Arial"/>
          <w:b/>
          <w:sz w:val="20"/>
          <w:szCs w:val="20"/>
        </w:rPr>
      </w:pPr>
    </w:p>
    <w:p w:rsidR="00F47754" w:rsidRPr="00D82C4A" w:rsidRDefault="00F47754" w:rsidP="008D6214">
      <w:pPr>
        <w:spacing w:after="0" w:line="240" w:lineRule="auto"/>
        <w:rPr>
          <w:rFonts w:ascii="Arial" w:hAnsi="Arial" w:cs="Arial"/>
          <w:b/>
          <w:sz w:val="20"/>
          <w:szCs w:val="20"/>
        </w:rPr>
      </w:pPr>
    </w:p>
    <w:p w:rsidR="00F47754" w:rsidRPr="00D82C4A" w:rsidRDefault="00F47754" w:rsidP="008D6214">
      <w:pPr>
        <w:spacing w:after="0" w:line="240" w:lineRule="auto"/>
        <w:rPr>
          <w:rFonts w:ascii="Arial" w:hAnsi="Arial" w:cs="Arial"/>
          <w:b/>
          <w:sz w:val="20"/>
          <w:szCs w:val="20"/>
        </w:rPr>
      </w:pPr>
    </w:p>
    <w:p w:rsidR="00F47754" w:rsidRPr="00D82C4A" w:rsidRDefault="00F47754" w:rsidP="008D6214">
      <w:pPr>
        <w:spacing w:after="0" w:line="240" w:lineRule="auto"/>
        <w:rPr>
          <w:rFonts w:ascii="Arial" w:hAnsi="Arial" w:cs="Arial"/>
          <w:b/>
          <w:sz w:val="20"/>
          <w:szCs w:val="20"/>
        </w:rPr>
      </w:pPr>
    </w:p>
    <w:p w:rsidR="00F47754" w:rsidRPr="00D82C4A" w:rsidRDefault="00F47754" w:rsidP="008D6214">
      <w:pPr>
        <w:spacing w:after="0" w:line="240" w:lineRule="auto"/>
        <w:rPr>
          <w:rFonts w:ascii="Arial" w:hAnsi="Arial" w:cs="Arial"/>
          <w:b/>
          <w:sz w:val="20"/>
          <w:szCs w:val="20"/>
        </w:rPr>
      </w:pPr>
    </w:p>
    <w:p w:rsidR="00F47754" w:rsidRPr="00D82C4A" w:rsidRDefault="00F47754" w:rsidP="008D6214">
      <w:pPr>
        <w:spacing w:after="0" w:line="240" w:lineRule="auto"/>
        <w:rPr>
          <w:rFonts w:ascii="Arial" w:hAnsi="Arial" w:cs="Arial"/>
          <w:b/>
          <w:sz w:val="20"/>
          <w:szCs w:val="20"/>
        </w:rPr>
      </w:pPr>
    </w:p>
    <w:p w:rsidR="0095571B" w:rsidRPr="00D82C4A" w:rsidRDefault="0095571B"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8D6214" w:rsidRPr="00D82C4A" w:rsidRDefault="008D6214"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8535A3" w:rsidRPr="00D82C4A" w:rsidRDefault="008535A3"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95571B" w:rsidRPr="00D82C4A" w:rsidRDefault="0095571B"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p w:rsidR="00F47754" w:rsidRPr="00D82C4A" w:rsidRDefault="00F47754" w:rsidP="008D6214">
      <w:pPr>
        <w:spacing w:after="0" w:line="240" w:lineRule="auto"/>
        <w:rPr>
          <w:rFonts w:ascii="Arial" w:hAnsi="Arial" w:cs="Arial"/>
          <w:sz w:val="20"/>
          <w:szCs w:val="20"/>
        </w:rPr>
      </w:pPr>
    </w:p>
    <w:sectPr w:rsidR="00F47754" w:rsidRPr="00D82C4A" w:rsidSect="008535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F0C45"/>
    <w:multiLevelType w:val="hybridMultilevel"/>
    <w:tmpl w:val="BF42C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DC5B28"/>
    <w:multiLevelType w:val="hybridMultilevel"/>
    <w:tmpl w:val="AE8A960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B635FC"/>
    <w:multiLevelType w:val="hybridMultilevel"/>
    <w:tmpl w:val="7AF697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D54374"/>
    <w:multiLevelType w:val="hybridMultilevel"/>
    <w:tmpl w:val="F89CF9D4"/>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074D15"/>
    <w:multiLevelType w:val="hybridMultilevel"/>
    <w:tmpl w:val="DAD6E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A54DAC"/>
    <w:multiLevelType w:val="hybridMultilevel"/>
    <w:tmpl w:val="2BA007D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E8"/>
    <w:rsid w:val="000D5316"/>
    <w:rsid w:val="000D69D9"/>
    <w:rsid w:val="001112B8"/>
    <w:rsid w:val="0012413D"/>
    <w:rsid w:val="00196464"/>
    <w:rsid w:val="001D22F4"/>
    <w:rsid w:val="00234C41"/>
    <w:rsid w:val="002359C9"/>
    <w:rsid w:val="00237016"/>
    <w:rsid w:val="002824F1"/>
    <w:rsid w:val="00363222"/>
    <w:rsid w:val="003B1E61"/>
    <w:rsid w:val="003B7BE8"/>
    <w:rsid w:val="00442620"/>
    <w:rsid w:val="004618F3"/>
    <w:rsid w:val="0059186E"/>
    <w:rsid w:val="00682924"/>
    <w:rsid w:val="008535A3"/>
    <w:rsid w:val="008579C4"/>
    <w:rsid w:val="008D6214"/>
    <w:rsid w:val="0095571B"/>
    <w:rsid w:val="009D7737"/>
    <w:rsid w:val="00A6760C"/>
    <w:rsid w:val="00BD684D"/>
    <w:rsid w:val="00C27529"/>
    <w:rsid w:val="00D82C4A"/>
    <w:rsid w:val="00DC3ACD"/>
    <w:rsid w:val="00F046CF"/>
    <w:rsid w:val="00F3491B"/>
    <w:rsid w:val="00F4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ADE6B-E12C-4F4D-A5BD-7062F607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60C"/>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95571B"/>
    <w:pPr>
      <w:spacing w:after="0" w:line="240" w:lineRule="auto"/>
      <w:ind w:left="360"/>
    </w:pPr>
    <w:rPr>
      <w:rFonts w:ascii="Arial Narrow" w:eastAsia="Times New Roman" w:hAnsi="Arial Narrow" w:cs="Arial"/>
      <w:color w:val="800080"/>
      <w:sz w:val="20"/>
      <w:szCs w:val="24"/>
    </w:rPr>
  </w:style>
  <w:style w:type="character" w:customStyle="1" w:styleId="BodyTextIndentChar">
    <w:name w:val="Body Text Indent Char"/>
    <w:basedOn w:val="DefaultParagraphFont"/>
    <w:link w:val="BodyTextIndent"/>
    <w:rsid w:val="0095571B"/>
    <w:rPr>
      <w:rFonts w:ascii="Arial Narrow" w:eastAsia="Times New Roman" w:hAnsi="Arial Narrow" w:cs="Arial"/>
      <w:color w:val="800080"/>
      <w:sz w:val="20"/>
      <w:szCs w:val="24"/>
    </w:rPr>
  </w:style>
  <w:style w:type="paragraph" w:styleId="BalloonText">
    <w:name w:val="Balloon Text"/>
    <w:basedOn w:val="Normal"/>
    <w:link w:val="BalloonTextChar"/>
    <w:uiPriority w:val="99"/>
    <w:semiHidden/>
    <w:unhideWhenUsed/>
    <w:rsid w:val="0085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A3"/>
    <w:rPr>
      <w:rFonts w:ascii="Segoe UI" w:hAnsi="Segoe UI" w:cs="Segoe UI"/>
      <w:sz w:val="18"/>
      <w:szCs w:val="18"/>
    </w:rPr>
  </w:style>
  <w:style w:type="paragraph" w:styleId="BodyText">
    <w:name w:val="Body Text"/>
    <w:basedOn w:val="Normal"/>
    <w:link w:val="BodyTextChar"/>
    <w:uiPriority w:val="99"/>
    <w:semiHidden/>
    <w:unhideWhenUsed/>
    <w:rsid w:val="001112B8"/>
    <w:pPr>
      <w:spacing w:after="120"/>
    </w:pPr>
  </w:style>
  <w:style w:type="character" w:customStyle="1" w:styleId="BodyTextChar">
    <w:name w:val="Body Text Char"/>
    <w:basedOn w:val="DefaultParagraphFont"/>
    <w:link w:val="BodyText"/>
    <w:uiPriority w:val="99"/>
    <w:semiHidden/>
    <w:rsid w:val="0011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8414-7860-4C64-9E33-8776CD32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Morton</dc:creator>
  <cp:keywords/>
  <dc:description/>
  <cp:lastModifiedBy>J Hutchinson</cp:lastModifiedBy>
  <cp:revision>2</cp:revision>
  <cp:lastPrinted>2016-04-27T12:59:00Z</cp:lastPrinted>
  <dcterms:created xsi:type="dcterms:W3CDTF">2023-11-07T13:12:00Z</dcterms:created>
  <dcterms:modified xsi:type="dcterms:W3CDTF">2023-11-07T13:12:00Z</dcterms:modified>
</cp:coreProperties>
</file>